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6B1991" w:rsidRDefault="00DF1239" w:rsidP="00DF1239">
      <w:pPr>
        <w:pStyle w:val="a9"/>
        <w:jc w:val="center"/>
        <w:rPr>
          <w:sz w:val="26"/>
        </w:rPr>
      </w:pPr>
      <w:bookmarkStart w:id="0" w:name="_GoBack"/>
      <w:bookmarkEnd w:id="0"/>
      <w:r w:rsidRPr="006B1991">
        <w:rPr>
          <w:noProof/>
          <w:sz w:val="19"/>
          <w:lang w:eastAsia="uk-UA"/>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6B1991" w:rsidRDefault="00DF1239" w:rsidP="00DF1239">
      <w:pPr>
        <w:pStyle w:val="a9"/>
        <w:jc w:val="center"/>
        <w:rPr>
          <w:b/>
          <w:sz w:val="10"/>
        </w:rPr>
      </w:pPr>
    </w:p>
    <w:p w14:paraId="19754ABC" w14:textId="77777777" w:rsidR="00DF1239" w:rsidRPr="006B1991" w:rsidRDefault="00DF1239" w:rsidP="00DF1239">
      <w:pPr>
        <w:spacing w:after="0" w:line="240" w:lineRule="auto"/>
        <w:jc w:val="center"/>
        <w:rPr>
          <w:rFonts w:ascii="Times New Roman" w:hAnsi="Times New Roman"/>
          <w:b/>
          <w:kern w:val="28"/>
          <w:sz w:val="28"/>
          <w:szCs w:val="28"/>
          <w:lang w:eastAsia="uk-UA"/>
        </w:rPr>
      </w:pPr>
      <w:r w:rsidRPr="006B1991">
        <w:rPr>
          <w:rFonts w:ascii="Times New Roman" w:hAnsi="Times New Roman"/>
          <w:bCs/>
          <w:kern w:val="28"/>
          <w:sz w:val="36"/>
          <w:szCs w:val="32"/>
        </w:rPr>
        <w:t xml:space="preserve">КВАЛІФІКАЦІЙНО-ДИСЦИПЛІНАРНА </w:t>
      </w:r>
      <w:r w:rsidRPr="006B1991">
        <w:rPr>
          <w:rFonts w:ascii="Times New Roman" w:hAnsi="Times New Roman"/>
          <w:bCs/>
          <w:kern w:val="28"/>
          <w:sz w:val="36"/>
          <w:szCs w:val="32"/>
        </w:rPr>
        <w:br/>
        <w:t>КОМІСІЯ ПРОКУРОРІВ</w:t>
      </w:r>
    </w:p>
    <w:p w14:paraId="43C0CB7A" w14:textId="1B904AA5" w:rsidR="00DF1239" w:rsidRPr="006B1991" w:rsidRDefault="00DF1239" w:rsidP="00DF1239">
      <w:pPr>
        <w:spacing w:after="0" w:line="240" w:lineRule="auto"/>
        <w:ind w:left="84"/>
        <w:jc w:val="center"/>
        <w:rPr>
          <w:rFonts w:ascii="Times New Roman" w:hAnsi="Times New Roman"/>
          <w:b/>
          <w:kern w:val="28"/>
          <w:sz w:val="20"/>
          <w:szCs w:val="20"/>
          <w:lang w:eastAsia="uk-UA"/>
        </w:rPr>
      </w:pPr>
    </w:p>
    <w:p w14:paraId="564AD9DA" w14:textId="10485413" w:rsidR="00DF1239" w:rsidRPr="006B1991" w:rsidRDefault="00DF1239" w:rsidP="00041383">
      <w:pPr>
        <w:spacing w:after="120" w:line="240" w:lineRule="auto"/>
        <w:ind w:left="85"/>
        <w:jc w:val="center"/>
        <w:rPr>
          <w:rFonts w:ascii="Times New Roman" w:hAnsi="Times New Roman"/>
          <w:b/>
          <w:kern w:val="28"/>
          <w:sz w:val="28"/>
          <w:szCs w:val="28"/>
          <w:lang w:eastAsia="uk-UA"/>
        </w:rPr>
      </w:pPr>
      <w:r w:rsidRPr="006B1991">
        <w:rPr>
          <w:rFonts w:ascii="Times New Roman" w:hAnsi="Times New Roman"/>
          <w:b/>
          <w:kern w:val="28"/>
          <w:sz w:val="28"/>
          <w:szCs w:val="28"/>
          <w:lang w:eastAsia="uk-UA"/>
        </w:rPr>
        <w:t>Р І Ш Е Н Н Я</w:t>
      </w:r>
    </w:p>
    <w:p w14:paraId="41CE1CBE" w14:textId="77777777" w:rsidR="00BF6C39" w:rsidRPr="006B1991" w:rsidRDefault="00BF6C39" w:rsidP="00041383">
      <w:pPr>
        <w:spacing w:after="120" w:line="240" w:lineRule="auto"/>
        <w:ind w:left="85"/>
        <w:jc w:val="center"/>
        <w:rPr>
          <w:rFonts w:ascii="Times New Roman" w:hAnsi="Times New Roman"/>
          <w:b/>
          <w:kern w:val="28"/>
          <w:sz w:val="28"/>
          <w:szCs w:val="28"/>
          <w:lang w:eastAsia="uk-UA"/>
        </w:rPr>
      </w:pPr>
    </w:p>
    <w:p w14:paraId="537845FE" w14:textId="697A8E7E" w:rsidR="00BF6C39" w:rsidRPr="006B1991" w:rsidRDefault="003341C9" w:rsidP="00DF1239">
      <w:pPr>
        <w:rPr>
          <w:rFonts w:ascii="Times New Roman" w:hAnsi="Times New Roman"/>
          <w:b/>
          <w:kern w:val="28"/>
          <w:sz w:val="28"/>
          <w:szCs w:val="28"/>
          <w:lang w:eastAsia="uk-UA"/>
        </w:rPr>
      </w:pPr>
      <w:r w:rsidRPr="006B1991">
        <w:rPr>
          <w:rFonts w:ascii="Times New Roman" w:hAnsi="Times New Roman"/>
          <w:b/>
          <w:kern w:val="28"/>
          <w:sz w:val="28"/>
          <w:szCs w:val="28"/>
          <w:lang w:eastAsia="uk-UA"/>
        </w:rPr>
        <w:t xml:space="preserve">30 вересня </w:t>
      </w:r>
      <w:r w:rsidR="00AC7F2A" w:rsidRPr="006B1991">
        <w:rPr>
          <w:rFonts w:ascii="Times New Roman" w:hAnsi="Times New Roman"/>
          <w:b/>
          <w:kern w:val="28"/>
          <w:sz w:val="28"/>
          <w:szCs w:val="28"/>
          <w:lang w:eastAsia="uk-UA"/>
        </w:rPr>
        <w:t>202</w:t>
      </w:r>
      <w:r w:rsidR="003E52A7" w:rsidRPr="006B1991">
        <w:rPr>
          <w:rFonts w:ascii="Times New Roman" w:hAnsi="Times New Roman"/>
          <w:b/>
          <w:kern w:val="28"/>
          <w:sz w:val="28"/>
          <w:szCs w:val="28"/>
          <w:lang w:eastAsia="uk-UA"/>
        </w:rPr>
        <w:t>5</w:t>
      </w:r>
      <w:r w:rsidR="00DF1239" w:rsidRPr="006B1991">
        <w:rPr>
          <w:rFonts w:ascii="Times New Roman" w:hAnsi="Times New Roman"/>
          <w:b/>
          <w:kern w:val="28"/>
          <w:sz w:val="28"/>
          <w:szCs w:val="28"/>
          <w:lang w:eastAsia="uk-UA"/>
        </w:rPr>
        <w:t xml:space="preserve"> року</w:t>
      </w:r>
      <w:r w:rsidR="00DF1239" w:rsidRPr="006B1991">
        <w:rPr>
          <w:rFonts w:ascii="Times New Roman" w:hAnsi="Times New Roman"/>
          <w:b/>
          <w:kern w:val="28"/>
          <w:sz w:val="28"/>
          <w:szCs w:val="28"/>
          <w:lang w:eastAsia="uk-UA"/>
        </w:rPr>
        <w:tab/>
      </w:r>
      <w:r w:rsidR="00DF1239" w:rsidRPr="006B1991">
        <w:rPr>
          <w:rFonts w:ascii="Times New Roman" w:hAnsi="Times New Roman"/>
          <w:b/>
          <w:kern w:val="28"/>
          <w:sz w:val="28"/>
          <w:szCs w:val="28"/>
          <w:lang w:eastAsia="uk-UA"/>
        </w:rPr>
        <w:tab/>
      </w:r>
      <w:r w:rsidR="003E52A7" w:rsidRPr="006B1991">
        <w:rPr>
          <w:rFonts w:ascii="Times New Roman" w:hAnsi="Times New Roman"/>
          <w:b/>
          <w:kern w:val="28"/>
          <w:sz w:val="28"/>
          <w:szCs w:val="28"/>
          <w:lang w:eastAsia="uk-UA"/>
        </w:rPr>
        <w:t xml:space="preserve">     </w:t>
      </w:r>
      <w:r w:rsidR="00DF1239" w:rsidRPr="006B1991">
        <w:rPr>
          <w:rFonts w:ascii="Times New Roman" w:hAnsi="Times New Roman"/>
          <w:b/>
          <w:kern w:val="28"/>
          <w:sz w:val="28"/>
          <w:szCs w:val="28"/>
          <w:lang w:eastAsia="uk-UA"/>
        </w:rPr>
        <w:t xml:space="preserve">     Київ</w:t>
      </w:r>
      <w:r w:rsidR="00DF1239" w:rsidRPr="006B1991">
        <w:rPr>
          <w:rFonts w:ascii="Times New Roman" w:hAnsi="Times New Roman"/>
          <w:b/>
          <w:kern w:val="28"/>
          <w:sz w:val="28"/>
          <w:szCs w:val="28"/>
          <w:lang w:eastAsia="uk-UA"/>
        </w:rPr>
        <w:tab/>
      </w:r>
      <w:r w:rsidR="00DF1239" w:rsidRPr="006B1991">
        <w:rPr>
          <w:rFonts w:ascii="Times New Roman" w:hAnsi="Times New Roman"/>
          <w:b/>
          <w:kern w:val="28"/>
          <w:sz w:val="28"/>
          <w:szCs w:val="28"/>
          <w:lang w:eastAsia="uk-UA"/>
        </w:rPr>
        <w:tab/>
        <w:t xml:space="preserve">                         </w:t>
      </w:r>
      <w:r w:rsidR="003E52A7" w:rsidRPr="006B1991">
        <w:rPr>
          <w:rFonts w:ascii="Times New Roman" w:hAnsi="Times New Roman"/>
          <w:b/>
          <w:kern w:val="28"/>
          <w:sz w:val="28"/>
          <w:szCs w:val="28"/>
          <w:lang w:eastAsia="uk-UA"/>
        </w:rPr>
        <w:t xml:space="preserve">       </w:t>
      </w:r>
      <w:r w:rsidR="00F9307E" w:rsidRPr="006B1991">
        <w:rPr>
          <w:rFonts w:ascii="Times New Roman" w:hAnsi="Times New Roman"/>
          <w:b/>
          <w:kern w:val="28"/>
          <w:sz w:val="28"/>
          <w:szCs w:val="28"/>
          <w:lang w:eastAsia="uk-UA"/>
        </w:rPr>
        <w:t xml:space="preserve">№ </w:t>
      </w:r>
      <w:r w:rsidRPr="006B1991">
        <w:rPr>
          <w:rFonts w:ascii="Times New Roman" w:hAnsi="Times New Roman"/>
          <w:b/>
          <w:kern w:val="28"/>
          <w:sz w:val="28"/>
          <w:szCs w:val="28"/>
          <w:lang w:eastAsia="uk-UA"/>
        </w:rPr>
        <w:t>1017</w:t>
      </w:r>
      <w:r w:rsidR="00DF1239" w:rsidRPr="006B1991">
        <w:rPr>
          <w:rFonts w:ascii="Times New Roman" w:hAnsi="Times New Roman"/>
          <w:b/>
          <w:kern w:val="28"/>
          <w:sz w:val="28"/>
          <w:szCs w:val="28"/>
          <w:lang w:eastAsia="uk-UA"/>
        </w:rPr>
        <w:t>дс-2</w:t>
      </w:r>
      <w:r w:rsidR="003E52A7" w:rsidRPr="006B1991">
        <w:rPr>
          <w:rFonts w:ascii="Times New Roman" w:hAnsi="Times New Roman"/>
          <w:b/>
          <w:kern w:val="28"/>
          <w:sz w:val="28"/>
          <w:szCs w:val="28"/>
          <w:lang w:eastAsia="uk-UA"/>
        </w:rPr>
        <w:t>5</w:t>
      </w:r>
    </w:p>
    <w:p w14:paraId="7DC57197" w14:textId="77777777" w:rsidR="0079489D" w:rsidRPr="006B1991" w:rsidRDefault="0079489D" w:rsidP="0079489D">
      <w:pPr>
        <w:spacing w:after="0" w:line="240" w:lineRule="auto"/>
        <w:contextualSpacing/>
        <w:rPr>
          <w:rFonts w:ascii="Times New Roman" w:hAnsi="Times New Roman"/>
          <w:b/>
          <w:sz w:val="28"/>
          <w:szCs w:val="28"/>
          <w:lang w:eastAsia="uk-UA"/>
        </w:rPr>
      </w:pPr>
      <w:r w:rsidRPr="006B1991">
        <w:rPr>
          <w:rFonts w:ascii="Times New Roman" w:hAnsi="Times New Roman"/>
          <w:b/>
          <w:sz w:val="28"/>
          <w:szCs w:val="28"/>
          <w:lang w:eastAsia="uk-UA"/>
        </w:rPr>
        <w:t xml:space="preserve">Про відмову у відкритті </w:t>
      </w:r>
    </w:p>
    <w:p w14:paraId="1CEE6864" w14:textId="6AF7A9D8" w:rsidR="00C20F9B" w:rsidRPr="006B1991" w:rsidRDefault="0079489D" w:rsidP="00EE45E2">
      <w:pPr>
        <w:spacing w:after="120" w:line="240" w:lineRule="auto"/>
        <w:contextualSpacing/>
        <w:rPr>
          <w:rFonts w:ascii="Times New Roman" w:hAnsi="Times New Roman"/>
          <w:b/>
          <w:sz w:val="28"/>
          <w:szCs w:val="28"/>
          <w:lang w:eastAsia="uk-UA"/>
        </w:rPr>
      </w:pPr>
      <w:r w:rsidRPr="006B1991">
        <w:rPr>
          <w:rFonts w:ascii="Times New Roman" w:hAnsi="Times New Roman"/>
          <w:b/>
          <w:sz w:val="28"/>
          <w:szCs w:val="28"/>
          <w:lang w:eastAsia="uk-UA"/>
        </w:rPr>
        <w:t>дисциплінарного провадження</w:t>
      </w:r>
    </w:p>
    <w:p w14:paraId="3A3BC40C" w14:textId="77777777" w:rsidR="000A3D0E" w:rsidRPr="006B1991" w:rsidRDefault="000A3D0E" w:rsidP="00EE45E2">
      <w:pPr>
        <w:spacing w:after="120" w:line="240" w:lineRule="auto"/>
        <w:contextualSpacing/>
        <w:rPr>
          <w:rFonts w:ascii="Times New Roman" w:hAnsi="Times New Roman"/>
          <w:b/>
          <w:sz w:val="16"/>
          <w:szCs w:val="16"/>
          <w:lang w:eastAsia="uk-UA"/>
        </w:rPr>
      </w:pPr>
    </w:p>
    <w:p w14:paraId="14C4EA89" w14:textId="11F2E243" w:rsidR="003B4A4E" w:rsidRPr="006B1991" w:rsidRDefault="0032608B" w:rsidP="003B4A4E">
      <w:pPr>
        <w:pStyle w:val="a3"/>
        <w:tabs>
          <w:tab w:val="left" w:pos="567"/>
        </w:tabs>
        <w:ind w:firstLine="567"/>
        <w:jc w:val="both"/>
        <w:rPr>
          <w:rFonts w:ascii="Times New Roman" w:hAnsi="Times New Roman"/>
          <w:sz w:val="28"/>
          <w:szCs w:val="28"/>
        </w:rPr>
      </w:pPr>
      <w:r w:rsidRPr="006B1991">
        <w:rPr>
          <w:rFonts w:ascii="Times New Roman" w:hAnsi="Times New Roman"/>
          <w:sz w:val="28"/>
          <w:szCs w:val="28"/>
        </w:rPr>
        <w:t xml:space="preserve">Член </w:t>
      </w:r>
      <w:r w:rsidR="00DF1239" w:rsidRPr="006B1991">
        <w:rPr>
          <w:rFonts w:ascii="Times New Roman" w:hAnsi="Times New Roman"/>
          <w:sz w:val="28"/>
          <w:szCs w:val="28"/>
        </w:rPr>
        <w:t>Кваліфікаційно-дисциплінарної комісії прокурорів</w:t>
      </w:r>
      <w:r w:rsidRPr="006B1991">
        <w:rPr>
          <w:rFonts w:ascii="Times New Roman" w:hAnsi="Times New Roman"/>
          <w:sz w:val="28"/>
          <w:szCs w:val="28"/>
        </w:rPr>
        <w:t xml:space="preserve"> </w:t>
      </w:r>
      <w:r w:rsidR="000D3DAE" w:rsidRPr="006B1991">
        <w:rPr>
          <w:rFonts w:ascii="Times New Roman" w:hAnsi="Times New Roman"/>
          <w:sz w:val="28"/>
          <w:szCs w:val="28"/>
        </w:rPr>
        <w:t>Куриленко Д.В.</w:t>
      </w:r>
      <w:r w:rsidRPr="006B1991">
        <w:rPr>
          <w:rFonts w:ascii="Times New Roman" w:hAnsi="Times New Roman"/>
          <w:sz w:val="28"/>
          <w:szCs w:val="28"/>
        </w:rPr>
        <w:t>, розглянувши дисциплінарну скаргу</w:t>
      </w:r>
      <w:r w:rsidR="00451D2C" w:rsidRPr="006B1991">
        <w:rPr>
          <w:rFonts w:ascii="Times New Roman" w:hAnsi="Times New Roman"/>
          <w:sz w:val="28"/>
          <w:szCs w:val="28"/>
        </w:rPr>
        <w:t xml:space="preserve"> </w:t>
      </w:r>
      <w:r w:rsidR="003341C9" w:rsidRPr="006B1991">
        <w:rPr>
          <w:rFonts w:ascii="Times New Roman" w:hAnsi="Times New Roman"/>
          <w:sz w:val="28"/>
          <w:szCs w:val="28"/>
        </w:rPr>
        <w:t xml:space="preserve">адвоката </w:t>
      </w:r>
      <w:r w:rsidR="00D60868">
        <w:rPr>
          <w:rFonts w:ascii="Times New Roman" w:hAnsi="Times New Roman"/>
          <w:sz w:val="28"/>
          <w:szCs w:val="28"/>
        </w:rPr>
        <w:t xml:space="preserve">ОСОБА-1 </w:t>
      </w:r>
      <w:r w:rsidR="000D3DAE" w:rsidRPr="006B1991">
        <w:rPr>
          <w:rFonts w:ascii="Times New Roman" w:hAnsi="Times New Roman"/>
          <w:sz w:val="28"/>
          <w:szCs w:val="28"/>
        </w:rPr>
        <w:t xml:space="preserve">про вчинення </w:t>
      </w:r>
      <w:r w:rsidR="003E52A7" w:rsidRPr="006B1991">
        <w:rPr>
          <w:rFonts w:ascii="Times New Roman" w:hAnsi="Times New Roman"/>
          <w:sz w:val="28"/>
          <w:szCs w:val="28"/>
        </w:rPr>
        <w:t xml:space="preserve">прокурором </w:t>
      </w:r>
      <w:r w:rsidR="003341C9" w:rsidRPr="006B1991">
        <w:rPr>
          <w:rFonts w:ascii="Times New Roman" w:hAnsi="Times New Roman"/>
          <w:sz w:val="28"/>
          <w:szCs w:val="28"/>
        </w:rPr>
        <w:t xml:space="preserve">відділу нагляду за додержанням законів органами, які ведуть боротьбу з організованою злочинністю Івано-Франківської обласної </w:t>
      </w:r>
      <w:r w:rsidR="003E52A7" w:rsidRPr="006B1991">
        <w:rPr>
          <w:rFonts w:ascii="Times New Roman" w:hAnsi="Times New Roman"/>
          <w:sz w:val="28"/>
          <w:szCs w:val="28"/>
        </w:rPr>
        <w:t xml:space="preserve">прокуратури </w:t>
      </w:r>
      <w:r w:rsidR="003341C9" w:rsidRPr="006B1991">
        <w:rPr>
          <w:rFonts w:ascii="Times New Roman" w:hAnsi="Times New Roman"/>
          <w:sz w:val="28"/>
          <w:szCs w:val="28"/>
        </w:rPr>
        <w:t xml:space="preserve">Орищенком І.В. </w:t>
      </w:r>
      <w:r w:rsidR="000D3DAE" w:rsidRPr="006B1991">
        <w:rPr>
          <w:rFonts w:ascii="Times New Roman" w:hAnsi="Times New Roman"/>
          <w:sz w:val="28"/>
          <w:szCs w:val="28"/>
        </w:rPr>
        <w:t xml:space="preserve">(далі – прокурор </w:t>
      </w:r>
      <w:r w:rsidR="0087400E" w:rsidRPr="006B1991">
        <w:rPr>
          <w:rFonts w:ascii="Times New Roman" w:hAnsi="Times New Roman"/>
          <w:sz w:val="28"/>
          <w:szCs w:val="28"/>
        </w:rPr>
        <w:t>Орищенко І.В.</w:t>
      </w:r>
      <w:r w:rsidR="000D3DAE" w:rsidRPr="006B1991">
        <w:rPr>
          <w:rFonts w:ascii="Times New Roman" w:hAnsi="Times New Roman"/>
          <w:sz w:val="28"/>
          <w:szCs w:val="28"/>
        </w:rPr>
        <w:t>) дисциплінарного проступку</w:t>
      </w:r>
      <w:r w:rsidR="00AC7F2A" w:rsidRPr="006B1991">
        <w:rPr>
          <w:rFonts w:ascii="Times New Roman" w:hAnsi="Times New Roman"/>
          <w:sz w:val="28"/>
          <w:szCs w:val="28"/>
        </w:rPr>
        <w:t>,</w:t>
      </w:r>
    </w:p>
    <w:p w14:paraId="05156ADA" w14:textId="770D429C" w:rsidR="0032608B" w:rsidRPr="006B1991" w:rsidRDefault="003B4A4E" w:rsidP="003B4A4E">
      <w:pPr>
        <w:pStyle w:val="a3"/>
        <w:tabs>
          <w:tab w:val="left" w:pos="567"/>
        </w:tabs>
        <w:ind w:firstLine="567"/>
        <w:jc w:val="both"/>
        <w:rPr>
          <w:rFonts w:ascii="Times New Roman" w:hAnsi="Times New Roman"/>
          <w:b/>
          <w:sz w:val="28"/>
          <w:szCs w:val="28"/>
          <w:lang w:eastAsia="uk-UA"/>
        </w:rPr>
      </w:pPr>
      <w:r w:rsidRPr="006B1991">
        <w:rPr>
          <w:rFonts w:ascii="Times New Roman" w:hAnsi="Times New Roman"/>
          <w:sz w:val="28"/>
          <w:szCs w:val="28"/>
        </w:rPr>
        <w:tab/>
      </w:r>
      <w:r w:rsidRPr="006B1991">
        <w:rPr>
          <w:rFonts w:ascii="Times New Roman" w:hAnsi="Times New Roman"/>
          <w:sz w:val="28"/>
          <w:szCs w:val="28"/>
        </w:rPr>
        <w:tab/>
      </w:r>
      <w:r w:rsidRPr="006B1991">
        <w:rPr>
          <w:rFonts w:ascii="Times New Roman" w:hAnsi="Times New Roman"/>
          <w:sz w:val="28"/>
          <w:szCs w:val="28"/>
        </w:rPr>
        <w:tab/>
      </w:r>
      <w:r w:rsidRPr="006B1991">
        <w:rPr>
          <w:rFonts w:ascii="Times New Roman" w:hAnsi="Times New Roman"/>
          <w:sz w:val="28"/>
          <w:szCs w:val="28"/>
        </w:rPr>
        <w:tab/>
      </w:r>
      <w:r w:rsidRPr="006B1991">
        <w:rPr>
          <w:rFonts w:ascii="Times New Roman" w:hAnsi="Times New Roman"/>
          <w:sz w:val="28"/>
          <w:szCs w:val="28"/>
        </w:rPr>
        <w:tab/>
      </w:r>
      <w:r w:rsidR="00AC0793" w:rsidRPr="006B1991">
        <w:rPr>
          <w:rFonts w:ascii="Times New Roman" w:hAnsi="Times New Roman"/>
          <w:b/>
          <w:sz w:val="28"/>
          <w:szCs w:val="28"/>
          <w:lang w:eastAsia="uk-UA"/>
        </w:rPr>
        <w:t>В</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С</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Т</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А</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Н</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О</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В</w:t>
      </w:r>
      <w:r w:rsidR="000330FD" w:rsidRPr="006B1991">
        <w:rPr>
          <w:rFonts w:ascii="Times New Roman" w:hAnsi="Times New Roman"/>
          <w:b/>
          <w:sz w:val="28"/>
          <w:szCs w:val="28"/>
          <w:lang w:eastAsia="uk-UA"/>
        </w:rPr>
        <w:t xml:space="preserve"> </w:t>
      </w:r>
      <w:r w:rsidR="0032608B" w:rsidRPr="006B1991">
        <w:rPr>
          <w:rFonts w:ascii="Times New Roman" w:hAnsi="Times New Roman"/>
          <w:b/>
          <w:sz w:val="28"/>
          <w:szCs w:val="28"/>
          <w:lang w:eastAsia="uk-UA"/>
        </w:rPr>
        <w:t>И</w:t>
      </w:r>
      <w:r w:rsidR="000330FD" w:rsidRPr="006B1991">
        <w:rPr>
          <w:rFonts w:ascii="Times New Roman" w:hAnsi="Times New Roman"/>
          <w:b/>
          <w:sz w:val="28"/>
          <w:szCs w:val="28"/>
          <w:lang w:eastAsia="uk-UA"/>
        </w:rPr>
        <w:t xml:space="preserve"> </w:t>
      </w:r>
      <w:r w:rsidR="000D3DAE" w:rsidRPr="006B1991">
        <w:rPr>
          <w:rFonts w:ascii="Times New Roman" w:hAnsi="Times New Roman"/>
          <w:b/>
          <w:sz w:val="28"/>
          <w:szCs w:val="28"/>
          <w:lang w:eastAsia="uk-UA"/>
        </w:rPr>
        <w:t>В</w:t>
      </w:r>
      <w:r w:rsidR="0032608B" w:rsidRPr="006B1991">
        <w:rPr>
          <w:rFonts w:ascii="Times New Roman" w:hAnsi="Times New Roman"/>
          <w:b/>
          <w:sz w:val="28"/>
          <w:szCs w:val="28"/>
          <w:lang w:eastAsia="uk-UA"/>
        </w:rPr>
        <w:t>:</w:t>
      </w:r>
    </w:p>
    <w:p w14:paraId="52C14931" w14:textId="77777777" w:rsidR="000A3D0E" w:rsidRPr="006B1991" w:rsidRDefault="000A3D0E" w:rsidP="003B4A4E">
      <w:pPr>
        <w:pStyle w:val="a3"/>
        <w:tabs>
          <w:tab w:val="left" w:pos="567"/>
        </w:tabs>
        <w:ind w:firstLine="567"/>
        <w:jc w:val="both"/>
        <w:rPr>
          <w:rFonts w:ascii="Times New Roman" w:hAnsi="Times New Roman"/>
          <w:b/>
          <w:sz w:val="16"/>
          <w:szCs w:val="16"/>
          <w:lang w:eastAsia="uk-UA"/>
        </w:rPr>
      </w:pPr>
    </w:p>
    <w:p w14:paraId="1CC6F7A7" w14:textId="42344210" w:rsidR="006F76AA" w:rsidRPr="006B1991" w:rsidRDefault="0032608B" w:rsidP="00BF6C39">
      <w:pPr>
        <w:pStyle w:val="a3"/>
        <w:tabs>
          <w:tab w:val="left" w:pos="567"/>
        </w:tabs>
        <w:ind w:firstLine="709"/>
        <w:jc w:val="both"/>
        <w:rPr>
          <w:rFonts w:ascii="Times New Roman" w:hAnsi="Times New Roman"/>
          <w:sz w:val="28"/>
          <w:szCs w:val="28"/>
        </w:rPr>
      </w:pPr>
      <w:r w:rsidRPr="006B1991">
        <w:rPr>
          <w:rFonts w:ascii="Times New Roman" w:hAnsi="Times New Roman"/>
          <w:sz w:val="28"/>
          <w:szCs w:val="28"/>
        </w:rPr>
        <w:t xml:space="preserve">До </w:t>
      </w:r>
      <w:r w:rsidR="00091A08" w:rsidRPr="006B1991">
        <w:rPr>
          <w:rFonts w:ascii="Times New Roman" w:hAnsi="Times New Roman"/>
          <w:sz w:val="28"/>
          <w:szCs w:val="28"/>
        </w:rPr>
        <w:t>Кваліфікаційно-дисциплінарної комісії прокурорів (далі – Комісія)</w:t>
      </w:r>
      <w:r w:rsidR="008E05ED" w:rsidRPr="006B1991">
        <w:rPr>
          <w:rFonts w:ascii="Times New Roman" w:hAnsi="Times New Roman"/>
          <w:sz w:val="28"/>
          <w:szCs w:val="28"/>
        </w:rPr>
        <w:t xml:space="preserve"> надійшла</w:t>
      </w:r>
      <w:r w:rsidR="00C91368" w:rsidRPr="006B1991">
        <w:rPr>
          <w:rFonts w:ascii="Times New Roman" w:hAnsi="Times New Roman"/>
          <w:sz w:val="28"/>
          <w:szCs w:val="28"/>
        </w:rPr>
        <w:t xml:space="preserve"> дисциплінарна </w:t>
      </w:r>
      <w:r w:rsidR="008E05ED" w:rsidRPr="006B1991">
        <w:rPr>
          <w:rFonts w:ascii="Times New Roman" w:hAnsi="Times New Roman"/>
          <w:sz w:val="28"/>
          <w:szCs w:val="28"/>
        </w:rPr>
        <w:t>скарга</w:t>
      </w:r>
      <w:r w:rsidR="00F9307E" w:rsidRPr="006B1991">
        <w:rPr>
          <w:rFonts w:ascii="Times New Roman" w:hAnsi="Times New Roman"/>
          <w:sz w:val="28"/>
          <w:szCs w:val="28"/>
        </w:rPr>
        <w:t xml:space="preserve"> </w:t>
      </w:r>
      <w:r w:rsidR="0087400E" w:rsidRPr="006B1991">
        <w:rPr>
          <w:rFonts w:ascii="Times New Roman" w:hAnsi="Times New Roman"/>
          <w:sz w:val="28"/>
          <w:szCs w:val="28"/>
        </w:rPr>
        <w:t>адвоката</w:t>
      </w:r>
      <w:r w:rsidR="00D60868">
        <w:rPr>
          <w:rFonts w:ascii="Times New Roman" w:hAnsi="Times New Roman"/>
          <w:sz w:val="28"/>
          <w:szCs w:val="28"/>
        </w:rPr>
        <w:t xml:space="preserve"> ОСОБА-1</w:t>
      </w:r>
      <w:r w:rsidR="0087400E" w:rsidRPr="006B1991">
        <w:rPr>
          <w:rFonts w:ascii="Times New Roman" w:hAnsi="Times New Roman"/>
          <w:sz w:val="28"/>
          <w:szCs w:val="28"/>
        </w:rPr>
        <w:t xml:space="preserve"> </w:t>
      </w:r>
      <w:r w:rsidR="000A43B4" w:rsidRPr="006B1991">
        <w:rPr>
          <w:rFonts w:ascii="Times New Roman" w:hAnsi="Times New Roman"/>
          <w:sz w:val="28"/>
          <w:szCs w:val="28"/>
        </w:rPr>
        <w:t xml:space="preserve">(далі – скаржник) </w:t>
      </w:r>
      <w:r w:rsidRPr="006B1991">
        <w:rPr>
          <w:rFonts w:ascii="Times New Roman" w:hAnsi="Times New Roman"/>
          <w:sz w:val="28"/>
          <w:szCs w:val="28"/>
        </w:rPr>
        <w:t>про вчинення дисци</w:t>
      </w:r>
      <w:r w:rsidR="00AC0793" w:rsidRPr="006B1991">
        <w:rPr>
          <w:rFonts w:ascii="Times New Roman" w:hAnsi="Times New Roman"/>
          <w:sz w:val="28"/>
          <w:szCs w:val="28"/>
        </w:rPr>
        <w:t>плінарного проступку</w:t>
      </w:r>
      <w:r w:rsidR="000D3DAE" w:rsidRPr="006B1991">
        <w:rPr>
          <w:rFonts w:ascii="Times New Roman" w:hAnsi="Times New Roman"/>
          <w:sz w:val="28"/>
          <w:szCs w:val="28"/>
        </w:rPr>
        <w:t xml:space="preserve"> </w:t>
      </w:r>
      <w:r w:rsidR="00AE5863" w:rsidRPr="006B1991">
        <w:rPr>
          <w:rFonts w:ascii="Times New Roman" w:hAnsi="Times New Roman"/>
          <w:sz w:val="28"/>
          <w:szCs w:val="28"/>
        </w:rPr>
        <w:t>прокур</w:t>
      </w:r>
      <w:r w:rsidR="000D3DAE" w:rsidRPr="006B1991">
        <w:rPr>
          <w:rFonts w:ascii="Times New Roman" w:hAnsi="Times New Roman"/>
          <w:sz w:val="28"/>
          <w:szCs w:val="28"/>
        </w:rPr>
        <w:t xml:space="preserve">ором </w:t>
      </w:r>
      <w:r w:rsidR="0087400E" w:rsidRPr="006B1991">
        <w:rPr>
          <w:rFonts w:ascii="Times New Roman" w:hAnsi="Times New Roman"/>
          <w:sz w:val="28"/>
          <w:szCs w:val="28"/>
        </w:rPr>
        <w:t>Орищенком І.В.</w:t>
      </w:r>
    </w:p>
    <w:p w14:paraId="2A6CAD4E" w14:textId="77777777" w:rsidR="0089198B" w:rsidRPr="006B1991" w:rsidRDefault="00944D39" w:rsidP="00BF6C39">
      <w:pPr>
        <w:pStyle w:val="a3"/>
        <w:tabs>
          <w:tab w:val="left" w:pos="567"/>
        </w:tabs>
        <w:ind w:firstLine="709"/>
        <w:jc w:val="both"/>
        <w:rPr>
          <w:rFonts w:ascii="Times New Roman" w:hAnsi="Times New Roman"/>
          <w:sz w:val="28"/>
          <w:szCs w:val="28"/>
        </w:rPr>
      </w:pPr>
      <w:r w:rsidRPr="006B1991">
        <w:rPr>
          <w:rFonts w:ascii="Times New Roman" w:hAnsi="Times New Roman"/>
          <w:sz w:val="28"/>
          <w:szCs w:val="28"/>
        </w:rPr>
        <w:t xml:space="preserve">Водночас слід зазначити, що скаржник, не є уповноваженою особою на здійснення представницьких інтересів його клієнта у кримінальному провадженні, оскільки ним до Комісії надано ордер на представлення інтересів клієнта виключно у Снятинському районному суді Івано-Франківської області від 21.11.2024. Комісія є самостійним державним органом, а не структурним підрозділом вищевказаного суду. </w:t>
      </w:r>
    </w:p>
    <w:p w14:paraId="50207E03" w14:textId="5599D282" w:rsidR="00944D39" w:rsidRPr="006B1991" w:rsidRDefault="00944D39" w:rsidP="00BF6C39">
      <w:pPr>
        <w:pStyle w:val="a3"/>
        <w:tabs>
          <w:tab w:val="left" w:pos="567"/>
        </w:tabs>
        <w:ind w:firstLine="709"/>
        <w:jc w:val="both"/>
        <w:rPr>
          <w:rFonts w:ascii="Times New Roman" w:hAnsi="Times New Roman"/>
          <w:sz w:val="28"/>
          <w:szCs w:val="28"/>
        </w:rPr>
      </w:pPr>
      <w:r w:rsidRPr="006B1991">
        <w:rPr>
          <w:rFonts w:ascii="Times New Roman" w:hAnsi="Times New Roman"/>
          <w:sz w:val="28"/>
          <w:szCs w:val="28"/>
        </w:rPr>
        <w:t xml:space="preserve">У зв’язку з цим дисциплінарна скарга розглядає як така, що подана фізичною особою </w:t>
      </w:r>
      <w:r w:rsidR="00D60868">
        <w:rPr>
          <w:rFonts w:ascii="Times New Roman" w:hAnsi="Times New Roman"/>
          <w:sz w:val="28"/>
          <w:szCs w:val="28"/>
        </w:rPr>
        <w:t>ОСОБА-1.</w:t>
      </w:r>
      <w:r w:rsidRPr="006B1991">
        <w:rPr>
          <w:rFonts w:ascii="Times New Roman" w:hAnsi="Times New Roman"/>
          <w:sz w:val="28"/>
          <w:szCs w:val="28"/>
        </w:rPr>
        <w:t xml:space="preserve">  </w:t>
      </w:r>
    </w:p>
    <w:p w14:paraId="6E457365" w14:textId="6F67D1B8" w:rsidR="001E60F7" w:rsidRPr="006B1991" w:rsidRDefault="003E52A7"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cs="Calibri"/>
          <w:sz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w:t>
      </w:r>
      <w:r w:rsidR="005C3193" w:rsidRPr="006B1991">
        <w:rPr>
          <w:rFonts w:ascii="Times New Roman" w:hAnsi="Times New Roman"/>
          <w:sz w:val="28"/>
          <w:szCs w:val="28"/>
        </w:rPr>
        <w:t xml:space="preserve">(протокол </w:t>
      </w:r>
      <w:r w:rsidR="003F45F2" w:rsidRPr="006B1991">
        <w:rPr>
          <w:rFonts w:ascii="Times New Roman" w:hAnsi="Times New Roman"/>
          <w:sz w:val="28"/>
          <w:szCs w:val="28"/>
        </w:rPr>
        <w:t>розподілу від</w:t>
      </w:r>
      <w:r w:rsidR="00F9307E" w:rsidRPr="006B1991">
        <w:rPr>
          <w:rFonts w:ascii="Times New Roman" w:hAnsi="Times New Roman"/>
          <w:sz w:val="28"/>
          <w:szCs w:val="28"/>
        </w:rPr>
        <w:t xml:space="preserve"> </w:t>
      </w:r>
      <w:r w:rsidR="00755C3B" w:rsidRPr="006B1991">
        <w:rPr>
          <w:rFonts w:ascii="Times New Roman" w:hAnsi="Times New Roman"/>
          <w:sz w:val="28"/>
          <w:szCs w:val="28"/>
        </w:rPr>
        <w:t>1</w:t>
      </w:r>
      <w:r w:rsidR="0087400E" w:rsidRPr="006B1991">
        <w:rPr>
          <w:rFonts w:ascii="Times New Roman" w:hAnsi="Times New Roman"/>
          <w:sz w:val="28"/>
          <w:szCs w:val="28"/>
        </w:rPr>
        <w:t>8</w:t>
      </w:r>
      <w:r w:rsidRPr="006B1991">
        <w:rPr>
          <w:rFonts w:ascii="Times New Roman" w:hAnsi="Times New Roman"/>
          <w:sz w:val="28"/>
          <w:szCs w:val="28"/>
        </w:rPr>
        <w:t>.0</w:t>
      </w:r>
      <w:r w:rsidR="0087400E" w:rsidRPr="006B1991">
        <w:rPr>
          <w:rFonts w:ascii="Times New Roman" w:hAnsi="Times New Roman"/>
          <w:sz w:val="28"/>
          <w:szCs w:val="28"/>
        </w:rPr>
        <w:t>9</w:t>
      </w:r>
      <w:r w:rsidRPr="006B1991">
        <w:rPr>
          <w:rFonts w:ascii="Times New Roman" w:hAnsi="Times New Roman"/>
          <w:sz w:val="28"/>
          <w:szCs w:val="28"/>
        </w:rPr>
        <w:t>.2025</w:t>
      </w:r>
      <w:r w:rsidR="000D3DAE" w:rsidRPr="006B1991">
        <w:rPr>
          <w:rFonts w:ascii="Times New Roman" w:hAnsi="Times New Roman"/>
          <w:sz w:val="28"/>
          <w:szCs w:val="28"/>
        </w:rPr>
        <w:t>)</w:t>
      </w:r>
      <w:r w:rsidR="003F45F2" w:rsidRPr="006B1991">
        <w:rPr>
          <w:rFonts w:ascii="Times New Roman" w:hAnsi="Times New Roman"/>
          <w:sz w:val="28"/>
          <w:szCs w:val="28"/>
        </w:rPr>
        <w:t xml:space="preserve">. </w:t>
      </w:r>
    </w:p>
    <w:p w14:paraId="1A1076BA" w14:textId="77777777" w:rsidR="001E60F7" w:rsidRPr="006B1991" w:rsidRDefault="0032608B"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Вирішуючи питання щодо</w:t>
      </w:r>
      <w:r w:rsidR="009F0B38" w:rsidRPr="006B1991">
        <w:rPr>
          <w:rFonts w:ascii="Times New Roman" w:hAnsi="Times New Roman"/>
          <w:sz w:val="28"/>
          <w:szCs w:val="28"/>
        </w:rPr>
        <w:t xml:space="preserve"> можливості</w:t>
      </w:r>
      <w:r w:rsidRPr="006B1991">
        <w:rPr>
          <w:rFonts w:ascii="Times New Roman" w:hAnsi="Times New Roman"/>
          <w:sz w:val="28"/>
          <w:szCs w:val="28"/>
        </w:rPr>
        <w:t xml:space="preserve"> відкриття дисциплінарного провадження встановлено таке.</w:t>
      </w:r>
    </w:p>
    <w:p w14:paraId="58DE03B4" w14:textId="77777777" w:rsidR="001E60F7" w:rsidRPr="006B1991" w:rsidRDefault="00C02F8D" w:rsidP="001E60F7">
      <w:pPr>
        <w:widowControl w:val="0"/>
        <w:pBdr>
          <w:bottom w:val="single" w:sz="12" w:space="12" w:color="FFFFFF"/>
        </w:pBdr>
        <w:spacing w:after="0" w:line="240" w:lineRule="auto"/>
        <w:ind w:firstLine="709"/>
        <w:jc w:val="both"/>
        <w:rPr>
          <w:rFonts w:ascii="Times New Roman" w:hAnsi="Times New Roman"/>
          <w:b/>
          <w:sz w:val="28"/>
          <w:szCs w:val="28"/>
        </w:rPr>
      </w:pPr>
      <w:r w:rsidRPr="006B1991">
        <w:rPr>
          <w:rFonts w:ascii="Times New Roman" w:hAnsi="Times New Roman"/>
          <w:b/>
          <w:sz w:val="28"/>
          <w:szCs w:val="28"/>
        </w:rPr>
        <w:t>Зміст</w:t>
      </w:r>
      <w:r w:rsidR="00B405B2" w:rsidRPr="006B1991">
        <w:rPr>
          <w:rFonts w:ascii="Times New Roman" w:hAnsi="Times New Roman"/>
          <w:b/>
          <w:sz w:val="28"/>
          <w:szCs w:val="28"/>
        </w:rPr>
        <w:t xml:space="preserve"> скарг</w:t>
      </w:r>
      <w:r w:rsidR="00535E75" w:rsidRPr="006B1991">
        <w:rPr>
          <w:rFonts w:ascii="Times New Roman" w:hAnsi="Times New Roman"/>
          <w:b/>
          <w:sz w:val="28"/>
          <w:szCs w:val="28"/>
        </w:rPr>
        <w:t>и</w:t>
      </w:r>
    </w:p>
    <w:p w14:paraId="79634662" w14:textId="64747632" w:rsidR="0087400E" w:rsidRPr="006B1991" w:rsidRDefault="00B00F65"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Скаржник зазначив, що</w:t>
      </w:r>
      <w:r w:rsidR="003E52A7" w:rsidRPr="006B1991">
        <w:rPr>
          <w:rFonts w:ascii="Times New Roman" w:hAnsi="Times New Roman"/>
          <w:sz w:val="28"/>
          <w:szCs w:val="28"/>
        </w:rPr>
        <w:t xml:space="preserve"> </w:t>
      </w:r>
      <w:r w:rsidR="0087400E" w:rsidRPr="006B1991">
        <w:rPr>
          <w:rFonts w:ascii="Times New Roman" w:hAnsi="Times New Roman"/>
          <w:sz w:val="28"/>
          <w:szCs w:val="28"/>
        </w:rPr>
        <w:t>за ініціативою прокурора Орищенка І.В. до Кваліфікаційно-дисциплінарної комісії адвокатури (далі – КДКА) 06.12.2024 надіслано дисциплінарну скаргу про вчинення скаржником дисциплінарного проступку, у зв’язку з неявною в судові засідання.</w:t>
      </w:r>
    </w:p>
    <w:p w14:paraId="3A3D77F8" w14:textId="457B6265" w:rsidR="0087400E" w:rsidRPr="006B1991" w:rsidRDefault="0087400E"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 xml:space="preserve">За результатами її розгляду  КДКА </w:t>
      </w:r>
      <w:r w:rsidR="00A94732" w:rsidRPr="006B1991">
        <w:rPr>
          <w:rFonts w:ascii="Times New Roman" w:hAnsi="Times New Roman"/>
          <w:sz w:val="28"/>
          <w:szCs w:val="28"/>
        </w:rPr>
        <w:t xml:space="preserve">28.05.2025 </w:t>
      </w:r>
      <w:r w:rsidRPr="006B1991">
        <w:rPr>
          <w:rFonts w:ascii="Times New Roman" w:hAnsi="Times New Roman"/>
          <w:sz w:val="28"/>
          <w:szCs w:val="28"/>
        </w:rPr>
        <w:t>прийнято рішенн</w:t>
      </w:r>
      <w:r w:rsidR="00A94732" w:rsidRPr="006B1991">
        <w:rPr>
          <w:rFonts w:ascii="Times New Roman" w:hAnsi="Times New Roman"/>
          <w:sz w:val="28"/>
          <w:szCs w:val="28"/>
        </w:rPr>
        <w:t>я про закриття дисциплінарної справи стосовно скаржника.</w:t>
      </w:r>
    </w:p>
    <w:p w14:paraId="297A8E5D" w14:textId="33E78CC4" w:rsidR="00A94732" w:rsidRPr="006B1991" w:rsidRDefault="00A94732"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lastRenderedPageBreak/>
        <w:t xml:space="preserve">Крім того, прокурор Орищенком І.В., на думку скаржника, неналежним чином виконує свої службові обов’язки, оскільки на надісланий на електронну поштову адресу скаржника процесуальних документах відсутній </w:t>
      </w:r>
      <w:r w:rsidR="009511D4" w:rsidRPr="006B1991">
        <w:rPr>
          <w:rFonts w:ascii="Times New Roman" w:hAnsi="Times New Roman"/>
          <w:sz w:val="28"/>
          <w:szCs w:val="28"/>
        </w:rPr>
        <w:t>реєстраційний</w:t>
      </w:r>
      <w:r w:rsidRPr="006B1991">
        <w:rPr>
          <w:rFonts w:ascii="Times New Roman" w:hAnsi="Times New Roman"/>
          <w:sz w:val="28"/>
          <w:szCs w:val="28"/>
        </w:rPr>
        <w:t xml:space="preserve"> номер вихідної поштової кореспонденції. </w:t>
      </w:r>
    </w:p>
    <w:p w14:paraId="500FF927" w14:textId="72C8A709" w:rsidR="001D375C" w:rsidRPr="006B1991" w:rsidRDefault="009511D4" w:rsidP="001E60F7">
      <w:pPr>
        <w:widowControl w:val="0"/>
        <w:pBdr>
          <w:bottom w:val="single" w:sz="12" w:space="12" w:color="FFFFFF"/>
        </w:pBdr>
        <w:spacing w:after="0" w:line="240" w:lineRule="auto"/>
        <w:ind w:firstLine="709"/>
        <w:jc w:val="both"/>
        <w:rPr>
          <w:rFonts w:ascii="Times New Roman" w:hAnsi="Times New Roman" w:cs="Calibri"/>
          <w:sz w:val="28"/>
          <w:szCs w:val="28"/>
        </w:rPr>
      </w:pPr>
      <w:r w:rsidRPr="006B1991">
        <w:rPr>
          <w:rFonts w:ascii="Times New Roman" w:hAnsi="Times New Roman"/>
          <w:sz w:val="28"/>
          <w:szCs w:val="28"/>
        </w:rPr>
        <w:t>У зв’язку з цим</w:t>
      </w:r>
      <w:r w:rsidR="00A94732" w:rsidRPr="006B1991">
        <w:rPr>
          <w:rFonts w:ascii="Times New Roman" w:hAnsi="Times New Roman"/>
          <w:sz w:val="28"/>
          <w:szCs w:val="28"/>
        </w:rPr>
        <w:t xml:space="preserve"> скаржник вважає, що оскільки прокурор Орищенко І.В. двічі ініціював перед судом питання про </w:t>
      </w:r>
      <w:r w:rsidRPr="006B1991">
        <w:rPr>
          <w:rFonts w:ascii="Times New Roman" w:hAnsi="Times New Roman"/>
          <w:sz w:val="28"/>
          <w:szCs w:val="28"/>
        </w:rPr>
        <w:t xml:space="preserve">його </w:t>
      </w:r>
      <w:r w:rsidR="00A94732" w:rsidRPr="006B1991">
        <w:rPr>
          <w:rFonts w:ascii="Times New Roman" w:hAnsi="Times New Roman"/>
          <w:sz w:val="28"/>
          <w:szCs w:val="28"/>
        </w:rPr>
        <w:t xml:space="preserve">дисциплінарну відповідальність, через </w:t>
      </w:r>
      <w:r w:rsidRPr="006B1991">
        <w:rPr>
          <w:rFonts w:ascii="Times New Roman" w:hAnsi="Times New Roman"/>
          <w:sz w:val="28"/>
          <w:szCs w:val="28"/>
        </w:rPr>
        <w:t xml:space="preserve">неодноразову </w:t>
      </w:r>
      <w:r w:rsidR="00A94732" w:rsidRPr="006B1991">
        <w:rPr>
          <w:rFonts w:ascii="Times New Roman" w:hAnsi="Times New Roman"/>
          <w:sz w:val="28"/>
          <w:szCs w:val="28"/>
        </w:rPr>
        <w:t xml:space="preserve">неявку до суду, </w:t>
      </w:r>
      <w:r w:rsidRPr="006B1991">
        <w:rPr>
          <w:rFonts w:ascii="Times New Roman" w:hAnsi="Times New Roman"/>
          <w:sz w:val="28"/>
          <w:szCs w:val="28"/>
        </w:rPr>
        <w:t>а також відсутності на процесуальних документах номеру вихідної поштової кореспонденції, у діях прокурора Орищенка І.В. містяться ознаки дисциплінарного проступку та він підлягає притягненню до дисциплінарної відповідальності на підставі</w:t>
      </w:r>
      <w:r w:rsidR="000D3DAE" w:rsidRPr="006B1991">
        <w:rPr>
          <w:rFonts w:ascii="Times New Roman" w:eastAsiaTheme="minorHAnsi" w:hAnsi="Times New Roman"/>
          <w:spacing w:val="-2"/>
          <w:sz w:val="28"/>
          <w:szCs w:val="28"/>
          <w:shd w:val="clear" w:color="auto" w:fill="FFFFFF"/>
        </w:rPr>
        <w:t xml:space="preserve"> п.</w:t>
      </w:r>
      <w:r w:rsidR="00BF6C39" w:rsidRPr="006B1991">
        <w:rPr>
          <w:rFonts w:ascii="Times New Roman" w:eastAsiaTheme="minorHAnsi" w:hAnsi="Times New Roman"/>
          <w:spacing w:val="-2"/>
          <w:sz w:val="28"/>
          <w:szCs w:val="28"/>
          <w:shd w:val="clear" w:color="auto" w:fill="FFFFFF"/>
        </w:rPr>
        <w:t xml:space="preserve"> </w:t>
      </w:r>
      <w:r w:rsidR="001D375C" w:rsidRPr="006B1991">
        <w:rPr>
          <w:rFonts w:ascii="Times New Roman" w:eastAsiaTheme="minorHAnsi" w:hAnsi="Times New Roman"/>
          <w:spacing w:val="-2"/>
          <w:sz w:val="28"/>
          <w:szCs w:val="28"/>
          <w:shd w:val="clear" w:color="auto" w:fill="FFFFFF"/>
        </w:rPr>
        <w:t xml:space="preserve">п. 1, </w:t>
      </w:r>
      <w:r w:rsidRPr="006B1991">
        <w:rPr>
          <w:rFonts w:ascii="Times New Roman" w:eastAsiaTheme="minorHAnsi" w:hAnsi="Times New Roman"/>
          <w:spacing w:val="-2"/>
          <w:sz w:val="28"/>
          <w:szCs w:val="28"/>
          <w:shd w:val="clear" w:color="auto" w:fill="FFFFFF"/>
        </w:rPr>
        <w:t>6</w:t>
      </w:r>
      <w:r w:rsidR="000D3DAE" w:rsidRPr="006B1991">
        <w:rPr>
          <w:rFonts w:ascii="Times New Roman" w:eastAsiaTheme="minorHAnsi" w:hAnsi="Times New Roman"/>
          <w:spacing w:val="-2"/>
          <w:sz w:val="28"/>
          <w:szCs w:val="28"/>
          <w:shd w:val="clear" w:color="auto" w:fill="FFFFFF"/>
        </w:rPr>
        <w:t xml:space="preserve"> ч. 1 ст. 43 Закону України «Про прокуратуру» (далі – Закон № 1697-VII) за</w:t>
      </w:r>
      <w:r w:rsidR="001D375C" w:rsidRPr="006B1991">
        <w:rPr>
          <w:rFonts w:ascii="Times New Roman" w:hAnsi="Times New Roman" w:cs="Calibri"/>
          <w:sz w:val="28"/>
          <w:szCs w:val="28"/>
        </w:rPr>
        <w:t xml:space="preserve"> невиконання чи неналежне виконання службових обов’язків; </w:t>
      </w:r>
      <w:bookmarkStart w:id="1" w:name="_Hlk193979857"/>
      <w:r w:rsidRPr="006B1991">
        <w:rPr>
          <w:rFonts w:ascii="Times New Roman" w:hAnsi="Times New Roman" w:cs="Calibri"/>
          <w:sz w:val="28"/>
          <w:szCs w:val="28"/>
        </w:rPr>
        <w:t>систематичне (два і більше разів протягом року) грубе порушення правил прокурорської етики.</w:t>
      </w:r>
    </w:p>
    <w:bookmarkEnd w:id="1"/>
    <w:p w14:paraId="704DEB1F" w14:textId="77777777" w:rsidR="001E60F7" w:rsidRPr="006B1991" w:rsidRDefault="00B405B2" w:rsidP="001E60F7">
      <w:pPr>
        <w:widowControl w:val="0"/>
        <w:pBdr>
          <w:bottom w:val="single" w:sz="12" w:space="12" w:color="FFFFFF"/>
        </w:pBdr>
        <w:spacing w:after="0" w:line="240" w:lineRule="auto"/>
        <w:ind w:firstLine="709"/>
        <w:jc w:val="both"/>
        <w:rPr>
          <w:rFonts w:ascii="Times New Roman" w:hAnsi="Times New Roman"/>
          <w:b/>
          <w:sz w:val="28"/>
          <w:szCs w:val="28"/>
        </w:rPr>
      </w:pPr>
      <w:r w:rsidRPr="006B1991">
        <w:rPr>
          <w:rFonts w:ascii="Times New Roman" w:hAnsi="Times New Roman"/>
          <w:b/>
          <w:sz w:val="28"/>
          <w:szCs w:val="28"/>
        </w:rPr>
        <w:t xml:space="preserve">Щодо встановлених </w:t>
      </w:r>
      <w:r w:rsidR="003F45F2" w:rsidRPr="006B1991">
        <w:rPr>
          <w:rFonts w:ascii="Times New Roman" w:hAnsi="Times New Roman"/>
          <w:b/>
          <w:sz w:val="28"/>
          <w:szCs w:val="28"/>
        </w:rPr>
        <w:t>фактичних даних</w:t>
      </w:r>
    </w:p>
    <w:p w14:paraId="7BF81524" w14:textId="73B7D35C" w:rsidR="0089198B" w:rsidRPr="006B1991" w:rsidRDefault="00E25825" w:rsidP="001E60F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До дисциплінарної скарги долучено</w:t>
      </w:r>
      <w:r w:rsidR="00606526" w:rsidRPr="006B1991">
        <w:rPr>
          <w:rFonts w:ascii="Times New Roman" w:hAnsi="Times New Roman"/>
          <w:sz w:val="28"/>
          <w:szCs w:val="28"/>
        </w:rPr>
        <w:t xml:space="preserve"> копії </w:t>
      </w:r>
      <w:r w:rsidR="00BF6C39" w:rsidRPr="006B1991">
        <w:rPr>
          <w:rFonts w:ascii="Times New Roman" w:hAnsi="Times New Roman"/>
          <w:sz w:val="28"/>
          <w:szCs w:val="28"/>
        </w:rPr>
        <w:t xml:space="preserve">наступних </w:t>
      </w:r>
      <w:r w:rsidR="00606526" w:rsidRPr="006B1991">
        <w:rPr>
          <w:rFonts w:ascii="Times New Roman" w:hAnsi="Times New Roman"/>
          <w:sz w:val="28"/>
          <w:szCs w:val="28"/>
        </w:rPr>
        <w:t xml:space="preserve">документів: </w:t>
      </w:r>
      <w:r w:rsidR="0089198B" w:rsidRPr="006B1991">
        <w:rPr>
          <w:rFonts w:ascii="Times New Roman" w:hAnsi="Times New Roman"/>
          <w:sz w:val="28"/>
          <w:szCs w:val="28"/>
        </w:rPr>
        <w:t xml:space="preserve">ордеру від 21.11.2024 на надання правничої допомоги у Снятинському районному суді Івано-Франківської області; свідоцтва про права на зайняття адвокатською діяльністю; лист заступника керівника Івано-Франківської обласної прокуратури від 06.12.2024 до КДКА; лист КДКА від 02.06.2025 та рішення від 28.08.2025; журналів судових засідань </w:t>
      </w:r>
      <w:r w:rsidR="00AD21D0" w:rsidRPr="006B1991">
        <w:rPr>
          <w:rFonts w:ascii="Times New Roman" w:hAnsi="Times New Roman"/>
          <w:sz w:val="28"/>
          <w:szCs w:val="28"/>
        </w:rPr>
        <w:t xml:space="preserve">від 16.12.2024, </w:t>
      </w:r>
      <w:r w:rsidR="0089198B" w:rsidRPr="006B1991">
        <w:rPr>
          <w:rFonts w:ascii="Times New Roman" w:hAnsi="Times New Roman"/>
          <w:sz w:val="28"/>
          <w:szCs w:val="28"/>
        </w:rPr>
        <w:t xml:space="preserve">від 04.04.2025, від </w:t>
      </w:r>
      <w:r w:rsidR="00AD21D0" w:rsidRPr="006B1991">
        <w:rPr>
          <w:rFonts w:ascii="Times New Roman" w:hAnsi="Times New Roman"/>
          <w:sz w:val="28"/>
          <w:szCs w:val="28"/>
        </w:rPr>
        <w:t xml:space="preserve">08.08.2025, від </w:t>
      </w:r>
      <w:r w:rsidR="0089198B" w:rsidRPr="006B1991">
        <w:rPr>
          <w:rFonts w:ascii="Times New Roman" w:hAnsi="Times New Roman"/>
          <w:sz w:val="28"/>
          <w:szCs w:val="28"/>
        </w:rPr>
        <w:t xml:space="preserve">14.08.2025, </w:t>
      </w:r>
      <w:r w:rsidR="00AD21D0" w:rsidRPr="006B1991">
        <w:rPr>
          <w:rFonts w:ascii="Times New Roman" w:hAnsi="Times New Roman"/>
          <w:sz w:val="28"/>
          <w:szCs w:val="28"/>
        </w:rPr>
        <w:t>перші аркуші обвинувального акта у кримінальному провадженні</w:t>
      </w:r>
      <w:r w:rsidR="00D60868">
        <w:rPr>
          <w:rFonts w:ascii="Times New Roman" w:hAnsi="Times New Roman"/>
          <w:sz w:val="28"/>
          <w:szCs w:val="28"/>
        </w:rPr>
        <w:t xml:space="preserve"> (конфіденційна інформація)</w:t>
      </w:r>
      <w:r w:rsidR="00AD21D0" w:rsidRPr="006B1991">
        <w:rPr>
          <w:rFonts w:ascii="Times New Roman" w:hAnsi="Times New Roman"/>
          <w:sz w:val="28"/>
          <w:szCs w:val="28"/>
        </w:rPr>
        <w:t xml:space="preserve">; клопотання про продовження покладених на обвинуваченого обов’язків, передбачених ч. 5 ст. 194 КПК України  від 05.08.2025; клопотання про зміну запобіжного заходу із застави на заставу в більшому розмірі від 07.08.2025; </w:t>
      </w:r>
      <w:r w:rsidR="00FD7CF5" w:rsidRPr="006B1991">
        <w:rPr>
          <w:rFonts w:ascii="Times New Roman" w:hAnsi="Times New Roman"/>
          <w:sz w:val="28"/>
          <w:szCs w:val="28"/>
        </w:rPr>
        <w:t>роздруківку</w:t>
      </w:r>
      <w:r w:rsidR="00AD21D0" w:rsidRPr="006B1991">
        <w:rPr>
          <w:rFonts w:ascii="Times New Roman" w:hAnsi="Times New Roman"/>
          <w:sz w:val="28"/>
          <w:szCs w:val="28"/>
        </w:rPr>
        <w:t xml:space="preserve"> із пошт</w:t>
      </w:r>
      <w:r w:rsidR="00FD7CF5" w:rsidRPr="006B1991">
        <w:rPr>
          <w:rFonts w:ascii="Times New Roman" w:hAnsi="Times New Roman"/>
          <w:sz w:val="28"/>
          <w:szCs w:val="28"/>
        </w:rPr>
        <w:t>о</w:t>
      </w:r>
      <w:r w:rsidR="00AD21D0" w:rsidRPr="006B1991">
        <w:rPr>
          <w:rFonts w:ascii="Times New Roman" w:hAnsi="Times New Roman"/>
          <w:sz w:val="28"/>
          <w:szCs w:val="28"/>
        </w:rPr>
        <w:t xml:space="preserve">вої скриньки скаржника </w:t>
      </w:r>
      <w:r w:rsidR="00FD7CF5" w:rsidRPr="006B1991">
        <w:rPr>
          <w:rFonts w:ascii="Times New Roman" w:hAnsi="Times New Roman"/>
          <w:sz w:val="28"/>
          <w:szCs w:val="28"/>
        </w:rPr>
        <w:t xml:space="preserve">за 08.08.2025 та ухвали Снятинського районного суду Івано-Франківської області від 14.08.2025. </w:t>
      </w:r>
    </w:p>
    <w:p w14:paraId="0081A73E" w14:textId="77777777" w:rsidR="001E60F7" w:rsidRPr="006B1991" w:rsidRDefault="005B111C" w:rsidP="001E60F7">
      <w:pPr>
        <w:widowControl w:val="0"/>
        <w:pBdr>
          <w:bottom w:val="single" w:sz="12" w:space="12" w:color="FFFFFF"/>
        </w:pBdr>
        <w:spacing w:after="0" w:line="240" w:lineRule="auto"/>
        <w:ind w:firstLine="708"/>
        <w:jc w:val="both"/>
        <w:rPr>
          <w:rFonts w:ascii="Times New Roman" w:hAnsi="Times New Roman"/>
          <w:b/>
          <w:sz w:val="28"/>
          <w:szCs w:val="28"/>
        </w:rPr>
      </w:pPr>
      <w:r w:rsidRPr="006B1991">
        <w:rPr>
          <w:rFonts w:ascii="Times New Roman" w:hAnsi="Times New Roman"/>
          <w:b/>
          <w:sz w:val="28"/>
          <w:szCs w:val="28"/>
        </w:rPr>
        <w:t>Щодо джерел права, які підлягають застосуванню</w:t>
      </w:r>
    </w:p>
    <w:p w14:paraId="5ABAA72B" w14:textId="71E0A83B"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bCs/>
          <w:spacing w:val="-2"/>
          <w:sz w:val="28"/>
          <w:szCs w:val="28"/>
          <w:shd w:val="clear" w:color="auto" w:fill="FFFFFF"/>
        </w:rPr>
      </w:pPr>
      <w:r w:rsidRPr="006B1991">
        <w:rPr>
          <w:rFonts w:ascii="Times New Roman" w:hAnsi="Times New Roman"/>
          <w:bCs/>
          <w:spacing w:val="-2"/>
          <w:sz w:val="28"/>
          <w:szCs w:val="28"/>
          <w:shd w:val="clear" w:color="auto" w:fill="FFFFFF"/>
        </w:rPr>
        <w:t>Частиною 2 ст.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69CBA5A7" w14:textId="1D45497A" w:rsidR="00EE45E2"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1991">
        <w:rPr>
          <w:rFonts w:ascii="Times New Roman" w:hAnsi="Times New Roman"/>
          <w:sz w:val="28"/>
          <w:szCs w:val="28"/>
        </w:rPr>
        <w:t xml:space="preserve">Відповідно до ст. 131-1 Конституції України однією з функцій прокуратури передбачено </w:t>
      </w:r>
      <w:r w:rsidR="00EE45E2" w:rsidRPr="006B1991">
        <w:rPr>
          <w:rFonts w:ascii="Times New Roman" w:hAnsi="Times New Roman"/>
          <w:sz w:val="28"/>
          <w:szCs w:val="28"/>
          <w:shd w:val="clear" w:color="auto" w:fill="FFFFFF"/>
        </w:rPr>
        <w:t>підтримання публічного обвинувачення в суді.</w:t>
      </w:r>
    </w:p>
    <w:p w14:paraId="45AC005A" w14:textId="43AFAA8C"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Однією із засад діяльності прокуратури, як визначено у статті 3 Закону № </w:t>
      </w:r>
      <w:r w:rsidRPr="006B1991">
        <w:rPr>
          <w:rFonts w:ascii="Times New Roman" w:hAnsi="Times New Roman"/>
          <w:spacing w:val="-2"/>
          <w:sz w:val="28"/>
          <w:szCs w:val="28"/>
          <w:shd w:val="clear" w:color="auto" w:fill="FFFFFF"/>
          <w:lang w:val="ru-RU"/>
        </w:rPr>
        <w:t>1697-</w:t>
      </w:r>
      <w:r w:rsidRPr="006B1991">
        <w:rPr>
          <w:rFonts w:ascii="Times New Roman" w:hAnsi="Times New Roman"/>
          <w:spacing w:val="-2"/>
          <w:sz w:val="28"/>
          <w:szCs w:val="28"/>
          <w:shd w:val="clear" w:color="auto" w:fill="FFFFFF"/>
          <w:lang w:val="en-US"/>
        </w:rPr>
        <w:t>VII</w:t>
      </w:r>
      <w:r w:rsidRPr="006B1991">
        <w:rPr>
          <w:rFonts w:ascii="Times New Roman" w:hAnsi="Times New Roman"/>
          <w:spacing w:val="-2"/>
          <w:sz w:val="28"/>
          <w:szCs w:val="28"/>
          <w:shd w:val="clear" w:color="auto" w:fill="FFFFFF"/>
        </w:rPr>
        <w:t xml:space="preserve">, є незалежність прокурорів. Зі змісту ч. 2 ст. 16 </w:t>
      </w:r>
      <w:r w:rsidR="00C91368" w:rsidRPr="006B1991">
        <w:rPr>
          <w:rFonts w:ascii="Times New Roman" w:hAnsi="Times New Roman"/>
          <w:spacing w:val="-2"/>
          <w:sz w:val="28"/>
          <w:szCs w:val="28"/>
          <w:shd w:val="clear" w:color="auto" w:fill="FFFFFF"/>
        </w:rPr>
        <w:t xml:space="preserve">цього </w:t>
      </w:r>
      <w:r w:rsidRPr="006B1991">
        <w:rPr>
          <w:rFonts w:ascii="Times New Roman" w:hAnsi="Times New Roman"/>
          <w:spacing w:val="-2"/>
          <w:sz w:val="28"/>
          <w:szCs w:val="28"/>
          <w:shd w:val="clear" w:color="auto" w:fill="FFFFFF"/>
        </w:rPr>
        <w:t>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72964D77"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eastAsia="Times New Roman" w:hAnsi="Times New Roman"/>
          <w:sz w:val="28"/>
          <w:szCs w:val="28"/>
          <w:shd w:val="clear" w:color="auto" w:fill="FFFFFF"/>
          <w:lang w:eastAsia="ru-RU"/>
        </w:rPr>
      </w:pPr>
      <w:r w:rsidRPr="006B1991">
        <w:rPr>
          <w:rFonts w:ascii="Times New Roman" w:eastAsia="Times New Roman" w:hAnsi="Times New Roman"/>
          <w:sz w:val="28"/>
          <w:szCs w:val="28"/>
          <w:shd w:val="clear" w:color="auto" w:fill="FFFFFF"/>
          <w:lang w:eastAsia="ru-RU"/>
        </w:rPr>
        <w:t>Відповідно до ст. 1 КПК України порядок кримінального провадження на території України визначається виключно кримінальним процесуальним законодавством України.</w:t>
      </w:r>
    </w:p>
    <w:p w14:paraId="0B26C718"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 xml:space="preserve">Главою 2 КПК України визначено основні засади кримінального провадження, серед яких, зокрема, законність, змагальність сторін та свобода в </w:t>
      </w:r>
      <w:r w:rsidRPr="006B1991">
        <w:rPr>
          <w:rFonts w:ascii="Times New Roman" w:hAnsi="Times New Roman"/>
          <w:sz w:val="28"/>
          <w:szCs w:val="28"/>
        </w:rPr>
        <w:lastRenderedPageBreak/>
        <w:t>поданні ними суду своїх доказів і у доведенні перед судом їх переконливості, диспозитивність.</w:t>
      </w:r>
    </w:p>
    <w:p w14:paraId="69B096BE" w14:textId="39273853" w:rsidR="00BD2679" w:rsidRPr="006B1991" w:rsidRDefault="00BD2679" w:rsidP="00BD2679">
      <w:pPr>
        <w:widowControl w:val="0"/>
        <w:pBdr>
          <w:bottom w:val="single" w:sz="12" w:space="12" w:color="FFFFFF"/>
        </w:pBdr>
        <w:spacing w:after="0" w:line="240" w:lineRule="auto"/>
        <w:ind w:firstLine="708"/>
        <w:jc w:val="both"/>
        <w:rPr>
          <w:rFonts w:ascii="Times New Roman" w:eastAsia="Times New Roman" w:hAnsi="Times New Roman"/>
          <w:sz w:val="28"/>
          <w:szCs w:val="28"/>
          <w:shd w:val="clear" w:color="auto" w:fill="FFFFFF"/>
          <w:lang w:eastAsia="ru-RU"/>
        </w:rPr>
      </w:pPr>
      <w:r w:rsidRPr="006B1991">
        <w:rPr>
          <w:rFonts w:ascii="Times New Roman" w:eastAsia="Times New Roman" w:hAnsi="Times New Roman"/>
          <w:sz w:val="28"/>
          <w:szCs w:val="28"/>
          <w:shd w:val="clear" w:color="auto" w:fill="FFFFFF"/>
          <w:lang w:eastAsia="ru-RU"/>
        </w:rPr>
        <w:t>Так, ч. 1 ст. 9 КПК України визначається, що під час кримінального провадження суд, слідчий суддя, прокурор, інші службові особи органів державної влади зобов’язані неухильно додержуватися вимог </w:t>
      </w:r>
      <w:hyperlink r:id="rId9" w:tgtFrame="_blank" w:history="1">
        <w:r w:rsidRPr="006B1991">
          <w:rPr>
            <w:rFonts w:ascii="Times New Roman" w:eastAsia="Times New Roman" w:hAnsi="Times New Roman"/>
            <w:sz w:val="28"/>
            <w:szCs w:val="28"/>
            <w:shd w:val="clear" w:color="auto" w:fill="FFFFFF"/>
            <w:lang w:eastAsia="ru-RU"/>
          </w:rPr>
          <w:t>Конституції України</w:t>
        </w:r>
      </w:hyperlink>
      <w:r w:rsidRPr="006B1991">
        <w:rPr>
          <w:rFonts w:ascii="Times New Roman" w:eastAsia="Times New Roman" w:hAnsi="Times New Roman"/>
          <w:sz w:val="28"/>
          <w:szCs w:val="28"/>
          <w:shd w:val="clear" w:color="auto" w:fill="FFFFFF"/>
          <w:lang w:eastAsia="ru-RU"/>
        </w:rPr>
        <w:t>, цього Кодексу, міжнародних договорів, згода на обов’язковість яких надана Верховною Радою України, вимог інших актів законодавства. Частиною 6 цієї статті визначено, 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w:t>
      </w:r>
      <w:hyperlink r:id="rId10" w:anchor="n432" w:history="1">
        <w:r w:rsidRPr="006B1991">
          <w:rPr>
            <w:rFonts w:ascii="Times New Roman" w:eastAsia="Times New Roman" w:hAnsi="Times New Roman"/>
            <w:sz w:val="28"/>
            <w:szCs w:val="28"/>
            <w:shd w:val="clear" w:color="auto" w:fill="FFFFFF"/>
            <w:lang w:eastAsia="ru-RU"/>
          </w:rPr>
          <w:t xml:space="preserve">ч. 1 </w:t>
        </w:r>
        <w:r w:rsidR="00C91368" w:rsidRPr="006B1991">
          <w:rPr>
            <w:rFonts w:ascii="Times New Roman" w:eastAsia="Times New Roman" w:hAnsi="Times New Roman"/>
            <w:sz w:val="28"/>
            <w:szCs w:val="28"/>
            <w:shd w:val="clear" w:color="auto" w:fill="FFFFFF"/>
            <w:lang w:eastAsia="ru-RU"/>
          </w:rPr>
          <w:t xml:space="preserve">       </w:t>
        </w:r>
        <w:r w:rsidRPr="006B1991">
          <w:rPr>
            <w:rFonts w:ascii="Times New Roman" w:eastAsia="Times New Roman" w:hAnsi="Times New Roman"/>
            <w:sz w:val="28"/>
            <w:szCs w:val="28"/>
            <w:shd w:val="clear" w:color="auto" w:fill="FFFFFF"/>
            <w:lang w:eastAsia="ru-RU"/>
          </w:rPr>
          <w:t>ст. 7</w:t>
        </w:r>
      </w:hyperlink>
      <w:r w:rsidRPr="006B1991">
        <w:rPr>
          <w:rFonts w:ascii="Times New Roman" w:eastAsia="Times New Roman" w:hAnsi="Times New Roman"/>
          <w:sz w:val="28"/>
          <w:szCs w:val="28"/>
          <w:shd w:val="clear" w:color="auto" w:fill="FFFFFF"/>
          <w:lang w:eastAsia="ru-RU"/>
        </w:rPr>
        <w:t> цього Кодексу.</w:t>
      </w:r>
    </w:p>
    <w:p w14:paraId="3693EB9D"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eastAsia="Times New Roman" w:hAnsi="Times New Roman"/>
          <w:sz w:val="28"/>
          <w:szCs w:val="28"/>
          <w:shd w:val="clear" w:color="auto" w:fill="FFFFFF"/>
          <w:lang w:eastAsia="ru-RU"/>
        </w:rPr>
      </w:pPr>
      <w:r w:rsidRPr="006B1991">
        <w:rPr>
          <w:rFonts w:ascii="Times New Roman" w:hAnsi="Times New Roman"/>
          <w:spacing w:val="-2"/>
          <w:sz w:val="28"/>
          <w:szCs w:val="28"/>
          <w:shd w:val="clear" w:color="auto" w:fill="FFFFFF"/>
        </w:rPr>
        <w:t xml:space="preserve">Згідно із ч. 1 та 2 ст. 22 </w:t>
      </w:r>
      <w:r w:rsidRPr="006B1991">
        <w:rPr>
          <w:rFonts w:ascii="Times New Roman" w:eastAsia="Times New Roman" w:hAnsi="Times New Roman"/>
          <w:sz w:val="28"/>
          <w:szCs w:val="28"/>
          <w:shd w:val="clear" w:color="auto" w:fill="FFFFFF"/>
          <w:lang w:eastAsia="ru-RU"/>
        </w:rPr>
        <w:t>КПК 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14:paraId="63C2B1C9"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eastAsia="Times New Roman" w:hAnsi="Times New Roman"/>
          <w:sz w:val="28"/>
          <w:szCs w:val="28"/>
          <w:shd w:val="clear" w:color="auto" w:fill="FFFFFF"/>
          <w:lang w:eastAsia="ru-RU"/>
        </w:rPr>
        <w:t xml:space="preserve">У </w:t>
      </w:r>
      <w:r w:rsidRPr="006B1991">
        <w:rPr>
          <w:rFonts w:ascii="Times New Roman" w:hAnsi="Times New Roman"/>
          <w:spacing w:val="-2"/>
          <w:sz w:val="28"/>
          <w:szCs w:val="28"/>
          <w:shd w:val="clear" w:color="auto" w:fill="FFFFFF"/>
        </w:rPr>
        <w:t xml:space="preserve">ч. 1 ст. 26 КПК України закріплено, що </w:t>
      </w:r>
      <w:bookmarkStart w:id="2" w:name="n517"/>
      <w:bookmarkEnd w:id="2"/>
      <w:r w:rsidRPr="006B1991">
        <w:rPr>
          <w:rFonts w:ascii="Times New Roman" w:hAnsi="Times New Roman"/>
          <w:spacing w:val="-2"/>
          <w:sz w:val="28"/>
          <w:szCs w:val="28"/>
          <w:shd w:val="clear" w:color="auto" w:fill="FFFFFF"/>
        </w:rPr>
        <w:t>сторони кримінального провадження є вільними у використанні своїх прав у межах та у спосіб, передбачених цим Кодексом.</w:t>
      </w:r>
    </w:p>
    <w:p w14:paraId="3BB66ECD" w14:textId="64EF2013"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За загальним правилом, наведеним у ч. 1 ст.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Зокрема, законодавцем передбачено спеціальну процедуру оскарження рішень, дій чи бездіяльності прокурора під час досудового розслідування  (статті 303 – 307 КПК України).</w:t>
      </w:r>
    </w:p>
    <w:p w14:paraId="5D1BD443" w14:textId="1409C44D"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1991">
        <w:rPr>
          <w:rFonts w:ascii="Times New Roman" w:hAnsi="Times New Roman"/>
          <w:sz w:val="28"/>
          <w:szCs w:val="28"/>
          <w:shd w:val="clear" w:color="auto" w:fill="FFFFFF"/>
        </w:rPr>
        <w:t xml:space="preserve">За результатами проведеного судового засідання та з’ясування усіх обставин суд, відповідно до вимог глави 29 КПК України ухвалює відповідне рішення. </w:t>
      </w:r>
    </w:p>
    <w:p w14:paraId="55BC75F1" w14:textId="6A7F6142" w:rsidR="00D256F7" w:rsidRPr="006B1991" w:rsidRDefault="00D256F7" w:rsidP="00BD2679">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1991">
        <w:rPr>
          <w:rFonts w:ascii="Times New Roman" w:hAnsi="Times New Roman"/>
          <w:sz w:val="28"/>
          <w:szCs w:val="28"/>
          <w:shd w:val="clear" w:color="auto" w:fill="FFFFFF"/>
        </w:rPr>
        <w:t>Порядок застосування запобіжних заходів визначено Главою 18 КПК України.</w:t>
      </w:r>
    </w:p>
    <w:p w14:paraId="33C319C3" w14:textId="20816F5D" w:rsidR="00D256F7" w:rsidRPr="006B1991" w:rsidRDefault="00D256F7" w:rsidP="00BD2679">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1991">
        <w:rPr>
          <w:rFonts w:ascii="Times New Roman" w:hAnsi="Times New Roman"/>
          <w:sz w:val="28"/>
          <w:szCs w:val="28"/>
          <w:shd w:val="clear" w:color="auto" w:fill="FFFFFF"/>
        </w:rPr>
        <w:t>Зокрема, відповідно до ч. 2 ст. 185 КПК України, якщо після подання клопотання про застосування запобіжного заходу слідчому, прокурору стали відомі інші обставини, що можуть вплинути на вирішення судом питання про застосування запобіжного заходу, він зобов’язаний доповнити або змінити клопотання, або замінити його новим клопотанням.</w:t>
      </w:r>
    </w:p>
    <w:p w14:paraId="2099FF8E" w14:textId="60FBCE9D" w:rsidR="00D256F7" w:rsidRPr="006B1991" w:rsidRDefault="00D256F7" w:rsidP="00BD2679">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1991">
        <w:rPr>
          <w:rFonts w:ascii="Times New Roman" w:hAnsi="Times New Roman"/>
          <w:sz w:val="28"/>
          <w:szCs w:val="28"/>
          <w:shd w:val="clear" w:color="auto" w:fill="FFFFFF"/>
        </w:rPr>
        <w:t xml:space="preserve">Статтею 186 КПК України урегулювано строки </w:t>
      </w:r>
      <w:r w:rsidR="00DF4AAB" w:rsidRPr="006B1991">
        <w:rPr>
          <w:rFonts w:ascii="Times New Roman" w:hAnsi="Times New Roman"/>
          <w:sz w:val="28"/>
          <w:szCs w:val="28"/>
          <w:shd w:val="clear" w:color="auto" w:fill="FFFFFF"/>
        </w:rPr>
        <w:t xml:space="preserve">розгляду клопотання про застосування запобіжного заходу. </w:t>
      </w:r>
    </w:p>
    <w:p w14:paraId="37323860" w14:textId="125E20C6" w:rsidR="00674327" w:rsidRPr="006B1991" w:rsidRDefault="00674327"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shd w:val="clear" w:color="auto" w:fill="FFFFFF"/>
        </w:rPr>
        <w:t>Вимоги щодо змісту клопотання слідчого, прокурора про застосування запобіжних заходів чітко визначено у ст. 184 КПК України, ч. 2 якої також передбачено, що копія клопотання та матеріалів, якими обґрунтовується необхідність застосування запобіжного заходу, надається підозрюваному, обвинуваченому не пізніше ніж за три години до початку розгляду клопотання.</w:t>
      </w:r>
    </w:p>
    <w:p w14:paraId="60C571AF"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lastRenderedPageBreak/>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стверджується, що вони своїми діями явно порушили професійні стандарти, невідкладно й неупереджено розглядаються згідно з відповідною процедурою.</w:t>
      </w:r>
    </w:p>
    <w:p w14:paraId="11A71DCB" w14:textId="2F58BE1B"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зокрема викладені у постанові по справі № 9901/577/18 від 19.03.2019, якою залишено без змін рішення суду 1-ї інстанції про скасування рішення про накладення дисциплінарного стягнення на прокурора. Так, Велика Палата Верховного Суду вказала, що постанова прокурора вищого рівня про заміну прокурора на підставі ч</w:t>
      </w:r>
      <w:r w:rsidR="00FE1F2B" w:rsidRPr="006B1991">
        <w:rPr>
          <w:rFonts w:ascii="Times New Roman" w:hAnsi="Times New Roman"/>
          <w:sz w:val="28"/>
          <w:szCs w:val="28"/>
        </w:rPr>
        <w:t>. 3</w:t>
      </w:r>
      <w:r w:rsidRPr="006B1991">
        <w:rPr>
          <w:rFonts w:ascii="Times New Roman" w:hAnsi="Times New Roman"/>
          <w:sz w:val="28"/>
          <w:szCs w:val="28"/>
        </w:rPr>
        <w:t xml:space="preserve"> </w:t>
      </w:r>
      <w:hyperlink r:id="rId11" w:anchor="275" w:tgtFrame="_blank" w:tooltip="Кримінальний процесуальний кодекс України; нормативно-правовий акт № 4651-VI від 13.04.2012" w:history="1">
        <w:r w:rsidRPr="006B1991">
          <w:rPr>
            <w:rFonts w:ascii="Times New Roman" w:hAnsi="Times New Roman"/>
            <w:sz w:val="28"/>
            <w:szCs w:val="28"/>
          </w:rPr>
          <w:t>ст</w:t>
        </w:r>
        <w:r w:rsidR="00FE1F2B" w:rsidRPr="006B1991">
          <w:rPr>
            <w:rFonts w:ascii="Times New Roman" w:hAnsi="Times New Roman"/>
            <w:sz w:val="28"/>
            <w:szCs w:val="28"/>
          </w:rPr>
          <w:t>.</w:t>
        </w:r>
        <w:r w:rsidRPr="006B1991">
          <w:rPr>
            <w:rFonts w:ascii="Times New Roman" w:hAnsi="Times New Roman"/>
            <w:sz w:val="28"/>
            <w:szCs w:val="28"/>
          </w:rPr>
          <w:t xml:space="preserve"> 37 КПК України</w:t>
        </w:r>
      </w:hyperlink>
      <w:r w:rsidRPr="006B1991">
        <w:rPr>
          <w:rFonts w:ascii="Times New Roman" w:hAnsi="Times New Roman"/>
          <w:sz w:val="28"/>
          <w:szCs w:val="28"/>
        </w:rPr>
        <w:t> в порядку, встановленому </w:t>
      </w:r>
      <w:hyperlink r:id="rId12" w:anchor="2378" w:tgtFrame="_blank" w:tooltip="Кримінальний процесуальний кодекс України; нормативно-правовий акт № 4651-VI від 13.04.2012" w:history="1">
        <w:r w:rsidRPr="006B1991">
          <w:rPr>
            <w:rFonts w:ascii="Times New Roman" w:hAnsi="Times New Roman"/>
            <w:sz w:val="28"/>
            <w:szCs w:val="28"/>
          </w:rPr>
          <w:t>статтями 311–313 КПК України</w:t>
        </w:r>
      </w:hyperlink>
      <w:r w:rsidRPr="006B1991">
        <w:rPr>
          <w:rFonts w:ascii="Times New Roman" w:hAnsi="Times New Roman"/>
          <w:sz w:val="28"/>
          <w:szCs w:val="28"/>
        </w:rPr>
        <w:t>, є вагомою обставиною при оцінці ефективності процесуального керівництва прокурором, однак недостатньою для висновку про наявність у діях прокурора ознак дисциплінарного проступку, та не звільняє від необхідності встановлення інших обставин, за яких прокурор вчинив ту чи іншу дію, прийняв рішення чи допустив бездіяльність тощо.</w:t>
      </w:r>
    </w:p>
    <w:p w14:paraId="2599396B" w14:textId="184695F4"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lang w:eastAsia="ru-RU"/>
        </w:rPr>
        <w:t>Основні принципи, моральні норми та правила  прокурорської етики, якими повинні керуватися прокурори при виконанні своїх службових обов’язків та поза службою  регламентуються Кодексом професійної етики та поведінки прокурорів, затвердженого всеукраїнською конференцією прокурорів 27.04.20217 року з відповідними змінами.</w:t>
      </w:r>
    </w:p>
    <w:p w14:paraId="7A2A55F4" w14:textId="0E3833FD" w:rsidR="001E60F7" w:rsidRPr="006B1991" w:rsidRDefault="005B111C" w:rsidP="001E60F7">
      <w:pPr>
        <w:widowControl w:val="0"/>
        <w:pBdr>
          <w:bottom w:val="single" w:sz="12" w:space="12" w:color="FFFFFF"/>
        </w:pBdr>
        <w:spacing w:after="0" w:line="240" w:lineRule="auto"/>
        <w:ind w:firstLine="708"/>
        <w:jc w:val="both"/>
        <w:rPr>
          <w:rFonts w:ascii="Times New Roman" w:hAnsi="Times New Roman"/>
          <w:sz w:val="28"/>
          <w:szCs w:val="28"/>
        </w:rPr>
      </w:pPr>
      <w:r w:rsidRPr="006B1991">
        <w:rPr>
          <w:rStyle w:val="rvts9"/>
          <w:rFonts w:ascii="Times New Roman" w:hAnsi="Times New Roman"/>
          <w:bCs/>
          <w:sz w:val="28"/>
          <w:szCs w:val="28"/>
        </w:rPr>
        <w:t xml:space="preserve">Частиною </w:t>
      </w:r>
      <w:r w:rsidR="00FE1F2B" w:rsidRPr="006B1991">
        <w:rPr>
          <w:rStyle w:val="rvts9"/>
          <w:rFonts w:ascii="Times New Roman" w:hAnsi="Times New Roman"/>
          <w:bCs/>
          <w:sz w:val="28"/>
          <w:szCs w:val="28"/>
        </w:rPr>
        <w:t xml:space="preserve">1 </w:t>
      </w:r>
      <w:r w:rsidRPr="006B1991">
        <w:rPr>
          <w:rStyle w:val="rvts9"/>
          <w:rFonts w:ascii="Times New Roman" w:hAnsi="Times New Roman"/>
          <w:bCs/>
          <w:sz w:val="28"/>
          <w:szCs w:val="28"/>
        </w:rPr>
        <w:t>ст</w:t>
      </w:r>
      <w:r w:rsidR="00FE1F2B" w:rsidRPr="006B1991">
        <w:rPr>
          <w:rStyle w:val="rvts9"/>
          <w:rFonts w:ascii="Times New Roman" w:hAnsi="Times New Roman"/>
          <w:bCs/>
          <w:sz w:val="28"/>
          <w:szCs w:val="28"/>
        </w:rPr>
        <w:t>.</w:t>
      </w:r>
      <w:r w:rsidRPr="006B1991">
        <w:rPr>
          <w:rStyle w:val="rvts9"/>
          <w:rFonts w:ascii="Times New Roman" w:hAnsi="Times New Roman"/>
          <w:bCs/>
          <w:sz w:val="28"/>
          <w:szCs w:val="28"/>
        </w:rPr>
        <w:t xml:space="preserve"> 43 </w:t>
      </w:r>
      <w:r w:rsidRPr="006B1991">
        <w:rPr>
          <w:rFonts w:ascii="Times New Roman" w:hAnsi="Times New Roman"/>
          <w:sz w:val="28"/>
          <w:szCs w:val="28"/>
        </w:rPr>
        <w:t>Закону № 1697</w:t>
      </w:r>
      <w:r w:rsidRPr="006B1991">
        <w:rPr>
          <w:rFonts w:ascii="Times New Roman" w:hAnsi="Times New Roman"/>
          <w:sz w:val="28"/>
          <w:szCs w:val="28"/>
        </w:rPr>
        <w:noBreakHyphen/>
        <w:t xml:space="preserve">VII визначено, що </w:t>
      </w:r>
      <w:r w:rsidRPr="006B1991">
        <w:rPr>
          <w:rStyle w:val="rvts9"/>
          <w:rFonts w:ascii="Times New Roman" w:hAnsi="Times New Roman"/>
          <w:bCs/>
          <w:sz w:val="28"/>
          <w:szCs w:val="28"/>
        </w:rPr>
        <w:t xml:space="preserve"> </w:t>
      </w:r>
      <w:r w:rsidRPr="006B1991">
        <w:rPr>
          <w:rFonts w:ascii="Times New Roman" w:hAnsi="Times New Roman"/>
          <w:sz w:val="28"/>
          <w:szCs w:val="28"/>
        </w:rPr>
        <w:t xml:space="preserve">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w:t>
      </w:r>
      <w:r w:rsidRPr="006B1991">
        <w:rPr>
          <w:rFonts w:ascii="Times New Roman" w:hAnsi="Times New Roman"/>
          <w:sz w:val="28"/>
          <w:szCs w:val="28"/>
        </w:rPr>
        <w:lastRenderedPageBreak/>
        <w:t>правопорушення; 9) публічне висловлювання, яке є порушенням презумпції невинуватості.</w:t>
      </w:r>
    </w:p>
    <w:p w14:paraId="6D77A980"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 xml:space="preserve">Порядок оскарження рішень, дій чи бездіяльності прокурора в межах кримінального провадження визначено й у ч. 1 ст. 45 Закону № 1697-VII. Зі змісту цієї норми випливає, що </w:t>
      </w:r>
      <w:r w:rsidRPr="006B1991">
        <w:rPr>
          <w:rFonts w:ascii="Times New Roman" w:hAnsi="Times New Roman"/>
          <w:sz w:val="28"/>
          <w:szCs w:val="28"/>
          <w:shd w:val="clear" w:color="auto" w:fill="FFFFFF"/>
        </w:rPr>
        <w:t xml:space="preserve">рішення, дії чи бездіяльність прокурора в межах кримінального процесу можуть бути оскаржені виключно в порядку, встановленому КПК України. </w:t>
      </w:r>
      <w:r w:rsidRPr="006B1991">
        <w:rPr>
          <w:rFonts w:ascii="Times New Roman" w:hAnsi="Times New Roman"/>
          <w:spacing w:val="-2"/>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9132185" w14:textId="6520E3EE"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Визначення дисциплінарного провадження наведено у ч</w:t>
      </w:r>
      <w:r w:rsidR="00FE1F2B" w:rsidRPr="006B1991">
        <w:rPr>
          <w:rFonts w:ascii="Times New Roman" w:hAnsi="Times New Roman"/>
          <w:sz w:val="28"/>
          <w:szCs w:val="28"/>
        </w:rPr>
        <w:t xml:space="preserve">. 1 </w:t>
      </w:r>
      <w:r w:rsidRPr="006B1991">
        <w:rPr>
          <w:rFonts w:ascii="Times New Roman" w:hAnsi="Times New Roman"/>
          <w:sz w:val="28"/>
          <w:szCs w:val="28"/>
        </w:rPr>
        <w:t>ст</w:t>
      </w:r>
      <w:r w:rsidR="00FE1F2B" w:rsidRPr="006B1991">
        <w:rPr>
          <w:rFonts w:ascii="Times New Roman" w:hAnsi="Times New Roman"/>
          <w:sz w:val="28"/>
          <w:szCs w:val="28"/>
        </w:rPr>
        <w:t>.</w:t>
      </w:r>
      <w:r w:rsidRPr="006B1991">
        <w:rPr>
          <w:rFonts w:ascii="Times New Roman" w:hAnsi="Times New Roman"/>
          <w:sz w:val="28"/>
          <w:szCs w:val="28"/>
        </w:rPr>
        <w:t xml:space="preserve"> 45 Закону № 1697</w:t>
      </w:r>
      <w:r w:rsidRPr="006B1991">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3641584D" w14:textId="07863622" w:rsidR="001E60F7" w:rsidRPr="006B1991" w:rsidRDefault="005B111C" w:rsidP="001E60F7">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Юридична конструкція ст</w:t>
      </w:r>
      <w:r w:rsidR="00FE1F2B" w:rsidRPr="006B1991">
        <w:rPr>
          <w:rFonts w:ascii="Times New Roman" w:hAnsi="Times New Roman"/>
          <w:sz w:val="28"/>
          <w:szCs w:val="28"/>
        </w:rPr>
        <w:t xml:space="preserve">. </w:t>
      </w:r>
      <w:r w:rsidRPr="006B1991">
        <w:rPr>
          <w:rFonts w:ascii="Times New Roman" w:hAnsi="Times New Roman"/>
          <w:sz w:val="28"/>
          <w:szCs w:val="28"/>
        </w:rPr>
        <w:t>46 Закону № 1697</w:t>
      </w:r>
      <w:r w:rsidRPr="006B1991">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2AF9" w:rsidRPr="006B1991">
        <w:rPr>
          <w:rFonts w:ascii="Times New Roman" w:hAnsi="Times New Roman"/>
          <w:sz w:val="28"/>
          <w:szCs w:val="28"/>
        </w:rPr>
        <w:t xml:space="preserve"> </w:t>
      </w:r>
      <w:r w:rsidRPr="006B1991">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862AF9" w:rsidRPr="006B1991">
        <w:rPr>
          <w:rFonts w:ascii="Times New Roman" w:hAnsi="Times New Roman"/>
          <w:sz w:val="28"/>
          <w:szCs w:val="28"/>
        </w:rPr>
        <w:t xml:space="preserve"> </w:t>
      </w:r>
      <w:r w:rsidRPr="006B1991">
        <w:rPr>
          <w:rFonts w:ascii="Times New Roman" w:hAnsi="Times New Roman"/>
          <w:sz w:val="28"/>
          <w:szCs w:val="28"/>
        </w:rPr>
        <w:t>2) дисциплінарна скарга є анонімною;</w:t>
      </w:r>
      <w:r w:rsidR="00862AF9" w:rsidRPr="006B1991">
        <w:rPr>
          <w:rFonts w:ascii="Times New Roman" w:hAnsi="Times New Roman"/>
          <w:sz w:val="28"/>
          <w:szCs w:val="28"/>
        </w:rPr>
        <w:t xml:space="preserve"> </w:t>
      </w:r>
      <w:r w:rsidRPr="006B1991">
        <w:rPr>
          <w:rFonts w:ascii="Times New Roman" w:hAnsi="Times New Roman"/>
          <w:sz w:val="28"/>
          <w:szCs w:val="28"/>
        </w:rPr>
        <w:t>3) дисциплінарна скарга подана з підстав, не визначених </w:t>
      </w:r>
      <w:hyperlink r:id="rId13" w:anchor="n416" w:history="1">
        <w:r w:rsidRPr="006B1991">
          <w:rPr>
            <w:rStyle w:val="a6"/>
            <w:rFonts w:ascii="Times New Roman" w:hAnsi="Times New Roman"/>
            <w:color w:val="auto"/>
            <w:sz w:val="28"/>
            <w:szCs w:val="28"/>
            <w:u w:val="none"/>
          </w:rPr>
          <w:t>статтею 43</w:t>
        </w:r>
      </w:hyperlink>
      <w:r w:rsidRPr="006B1991">
        <w:rPr>
          <w:rFonts w:ascii="Times New Roman" w:hAnsi="Times New Roman"/>
          <w:sz w:val="28"/>
          <w:szCs w:val="28"/>
        </w:rPr>
        <w:t> цього Закону;</w:t>
      </w:r>
      <w:r w:rsidR="00862AF9" w:rsidRPr="006B1991">
        <w:rPr>
          <w:rFonts w:ascii="Times New Roman" w:hAnsi="Times New Roman"/>
          <w:sz w:val="28"/>
          <w:szCs w:val="28"/>
        </w:rPr>
        <w:t xml:space="preserve"> </w:t>
      </w:r>
      <w:r w:rsidRPr="006B1991">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4" w:anchor="n505" w:history="1">
        <w:r w:rsidRPr="006B1991">
          <w:rPr>
            <w:rStyle w:val="a6"/>
            <w:rFonts w:ascii="Times New Roman" w:hAnsi="Times New Roman"/>
            <w:color w:val="auto"/>
            <w:sz w:val="28"/>
            <w:szCs w:val="28"/>
            <w:u w:val="none"/>
          </w:rPr>
          <w:t> статтею 51</w:t>
        </w:r>
      </w:hyperlink>
      <w:r w:rsidRPr="006B1991">
        <w:rPr>
          <w:rFonts w:ascii="Times New Roman" w:hAnsi="Times New Roman"/>
          <w:sz w:val="28"/>
          <w:szCs w:val="28"/>
        </w:rPr>
        <w:t> цього Закону;</w:t>
      </w:r>
      <w:r w:rsidR="00862AF9" w:rsidRPr="006B1991">
        <w:rPr>
          <w:rFonts w:ascii="Times New Roman" w:hAnsi="Times New Roman"/>
          <w:sz w:val="28"/>
          <w:szCs w:val="28"/>
        </w:rPr>
        <w:t xml:space="preserve"> </w:t>
      </w:r>
      <w:r w:rsidRPr="006B1991">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p>
    <w:p w14:paraId="7AE3D610" w14:textId="77777777" w:rsidR="001E60F7" w:rsidRPr="006B1991" w:rsidRDefault="005B111C" w:rsidP="001E60F7">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F6E1158" w14:textId="3CFE7C4D" w:rsidR="001E60F7" w:rsidRPr="006B1991" w:rsidRDefault="005B111C" w:rsidP="001E60F7">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D6A60F9"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 xml:space="preserve">Відповідно до вимог до п. 1 ч. 2 ст. 46 Закону № 1697-VII та п. 96 Положення про порядок роботи відповідно органу, що здійснює дисциплінарне провадження, </w:t>
      </w:r>
      <w:r w:rsidRPr="006B1991">
        <w:rPr>
          <w:rFonts w:ascii="Times New Roman" w:hAnsi="Times New Roman"/>
          <w:sz w:val="28"/>
          <w:szCs w:val="28"/>
        </w:rPr>
        <w:t>прийнятого всеукраїнською конференцією прокурорів 27.04.2017 (зі змінами),</w:t>
      </w:r>
      <w:r w:rsidRPr="006B1991">
        <w:rPr>
          <w:rFonts w:ascii="Times New Roman" w:hAnsi="Times New Roman"/>
          <w:spacing w:val="-2"/>
          <w:sz w:val="28"/>
          <w:szCs w:val="28"/>
          <w:shd w:val="clear" w:color="auto" w:fill="FFFFFF"/>
        </w:rPr>
        <w:t xml:space="preserve"> </w:t>
      </w:r>
      <w:r w:rsidRPr="006B1991">
        <w:rPr>
          <w:rFonts w:ascii="Times New Roman" w:eastAsia="Times New Roman" w:hAnsi="Times New Roman"/>
          <w:spacing w:val="-2"/>
          <w:sz w:val="28"/>
          <w:szCs w:val="28"/>
          <w:lang w:eastAsia="ru-RU"/>
        </w:rPr>
        <w:t xml:space="preserve">дисциплінарна скарга повинна містити </w:t>
      </w:r>
      <w:r w:rsidRPr="006B1991">
        <w:rPr>
          <w:rFonts w:ascii="Times New Roman" w:hAnsi="Times New Roman"/>
          <w:spacing w:val="-2"/>
          <w:sz w:val="28"/>
          <w:szCs w:val="28"/>
          <w:shd w:val="clear" w:color="auto" w:fill="FFFFFF"/>
        </w:rPr>
        <w:t>відомості про факт вчинення прокурором дисциплінарного проступку, а також</w:t>
      </w:r>
      <w:r w:rsidRPr="006B1991">
        <w:rPr>
          <w:rFonts w:ascii="Times New Roman" w:eastAsia="Times New Roman" w:hAnsi="Times New Roman"/>
          <w:spacing w:val="-2"/>
          <w:sz w:val="28"/>
          <w:szCs w:val="28"/>
          <w:lang w:eastAsia="ru-RU"/>
        </w:rPr>
        <w:t xml:space="preserve"> конкретні відомості про наявність ознак цього дисциплінарного проступку</w:t>
      </w:r>
      <w:r w:rsidRPr="006B1991">
        <w:rPr>
          <w:rFonts w:ascii="Times New Roman" w:hAnsi="Times New Roman"/>
          <w:spacing w:val="-2"/>
          <w:sz w:val="28"/>
          <w:szCs w:val="28"/>
          <w:shd w:val="clear" w:color="auto" w:fill="FFFFFF"/>
        </w:rPr>
        <w:t>.</w:t>
      </w:r>
    </w:p>
    <w:p w14:paraId="4516F00F" w14:textId="77C41BD1"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bCs/>
          <w:sz w:val="28"/>
          <w:szCs w:val="28"/>
          <w:shd w:val="clear" w:color="auto" w:fill="FFFFFF"/>
        </w:rPr>
      </w:pPr>
      <w:r w:rsidRPr="006B1991">
        <w:rPr>
          <w:rFonts w:ascii="Times New Roman" w:hAnsi="Times New Roman"/>
          <w:bCs/>
          <w:sz w:val="28"/>
          <w:szCs w:val="28"/>
          <w:shd w:val="clear" w:color="auto" w:fill="FFFFFF"/>
        </w:rPr>
        <w:t xml:space="preserve">Згідно з вимогами п. 62 вищезазначеного Положення, </w:t>
      </w:r>
      <w:r w:rsidR="006C7EEC">
        <w:rPr>
          <w:rFonts w:ascii="Times New Roman" w:hAnsi="Times New Roman"/>
          <w:bCs/>
          <w:sz w:val="28"/>
          <w:szCs w:val="28"/>
          <w:shd w:val="clear" w:color="auto" w:fill="FFFFFF"/>
        </w:rPr>
        <w:t>Комісія</w:t>
      </w:r>
      <w:r w:rsidRPr="006B1991">
        <w:rPr>
          <w:rFonts w:ascii="Times New Roman" w:hAnsi="Times New Roman"/>
          <w:bCs/>
          <w:sz w:val="28"/>
          <w:szCs w:val="28"/>
          <w:shd w:val="clear" w:color="auto" w:fill="FFFFFF"/>
        </w:rPr>
        <w:t xml:space="preserve"> (відповідно, </w:t>
      </w:r>
      <w:r w:rsidRPr="006B1991">
        <w:rPr>
          <w:rFonts w:ascii="Times New Roman" w:hAnsi="Times New Roman"/>
          <w:bCs/>
          <w:sz w:val="28"/>
          <w:szCs w:val="28"/>
          <w:shd w:val="clear" w:color="auto" w:fill="FFFFFF"/>
        </w:rPr>
        <w:lastRenderedPageBreak/>
        <w:t>й будь-хто з членів Комісії) не може приймати рішення на підставі припущень, неперевіреної чи недостовірної інформації.</w:t>
      </w:r>
    </w:p>
    <w:p w14:paraId="1C045192"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eastAsia="Times New Roman" w:hAnsi="Times New Roman"/>
          <w:bCs/>
          <w:sz w:val="28"/>
          <w:szCs w:val="28"/>
          <w:shd w:val="clear" w:color="auto" w:fill="FFFFFF"/>
          <w:lang w:eastAsia="ru-RU"/>
        </w:rPr>
      </w:pPr>
      <w:r w:rsidRPr="006B1991">
        <w:rPr>
          <w:rFonts w:ascii="Times New Roman" w:eastAsia="Times New Roman" w:hAnsi="Times New Roman"/>
          <w:bCs/>
          <w:sz w:val="28"/>
          <w:szCs w:val="28"/>
          <w:shd w:val="clear" w:color="auto" w:fill="FFFFFF"/>
          <w:lang w:eastAsia="ru-RU"/>
        </w:rPr>
        <w:t>Отже, вимогами щодо змісту дисциплінарної скарги є зазначення скаржником конкретних відомостей про наявність ознак дисциплінарного проступку прокурора.</w:t>
      </w:r>
    </w:p>
    <w:p w14:paraId="6CBA0F39"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bCs/>
          <w:spacing w:val="-2"/>
          <w:sz w:val="28"/>
          <w:szCs w:val="28"/>
          <w:shd w:val="clear" w:color="auto" w:fill="FFFFFF"/>
        </w:rPr>
        <w:t>Відповідно до ч. 2</w:t>
      </w:r>
      <w:r w:rsidRPr="006B1991">
        <w:rPr>
          <w:rFonts w:ascii="Times New Roman" w:hAnsi="Times New Roman"/>
          <w:spacing w:val="-2"/>
          <w:sz w:val="28"/>
          <w:szCs w:val="28"/>
          <w:shd w:val="clear" w:color="auto" w:fill="FFFFFF"/>
        </w:rPr>
        <w:t xml:space="preserve"> ст.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 2 ст. 46 цього Закону.</w:t>
      </w:r>
    </w:p>
    <w:p w14:paraId="38E6FEF6" w14:textId="77777777" w:rsidR="00BD2679" w:rsidRPr="006B1991" w:rsidRDefault="00BD2679" w:rsidP="00BD2679">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14:paraId="6D9CB9F9" w14:textId="77777777" w:rsidR="001E60F7" w:rsidRPr="006B1991" w:rsidRDefault="001B439C" w:rsidP="001E60F7">
      <w:pPr>
        <w:widowControl w:val="0"/>
        <w:pBdr>
          <w:bottom w:val="single" w:sz="12" w:space="12" w:color="FFFFFF"/>
        </w:pBdr>
        <w:spacing w:after="0" w:line="240" w:lineRule="auto"/>
        <w:ind w:firstLine="708"/>
        <w:jc w:val="both"/>
        <w:rPr>
          <w:rFonts w:ascii="Times New Roman" w:hAnsi="Times New Roman"/>
          <w:b/>
          <w:sz w:val="28"/>
          <w:szCs w:val="28"/>
        </w:rPr>
      </w:pPr>
      <w:r w:rsidRPr="006B1991">
        <w:rPr>
          <w:rFonts w:ascii="Times New Roman" w:hAnsi="Times New Roman"/>
          <w:b/>
          <w:sz w:val="28"/>
          <w:szCs w:val="28"/>
        </w:rPr>
        <w:t>Оцінка встановлених обставин та мотиви прийнятого рішення</w:t>
      </w:r>
    </w:p>
    <w:p w14:paraId="1ADE0795" w14:textId="3BABBF81" w:rsidR="00BD34DD" w:rsidRPr="006B1991" w:rsidRDefault="000608D6" w:rsidP="00BD34DD">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 xml:space="preserve">Дисциплінарна скарга стосується дій прокурора вчинених (допущених) під час виконання прокурором </w:t>
      </w:r>
      <w:r w:rsidR="003B1EE3" w:rsidRPr="006B1991">
        <w:rPr>
          <w:rFonts w:ascii="Times New Roman" w:hAnsi="Times New Roman"/>
          <w:sz w:val="28"/>
          <w:szCs w:val="28"/>
        </w:rPr>
        <w:t xml:space="preserve">Орищенком І.В. </w:t>
      </w:r>
      <w:r w:rsidRPr="006B1991">
        <w:rPr>
          <w:rFonts w:ascii="Times New Roman" w:hAnsi="Times New Roman"/>
          <w:sz w:val="28"/>
          <w:szCs w:val="28"/>
        </w:rPr>
        <w:t>функції п</w:t>
      </w:r>
      <w:r w:rsidR="00A02617" w:rsidRPr="006B1991">
        <w:rPr>
          <w:rFonts w:ascii="Times New Roman" w:hAnsi="Times New Roman"/>
          <w:sz w:val="28"/>
          <w:szCs w:val="28"/>
        </w:rPr>
        <w:t xml:space="preserve">ідтримання державного обвинувачення у суді. </w:t>
      </w:r>
      <w:r w:rsidR="00BD34DD" w:rsidRPr="006B1991">
        <w:rPr>
          <w:rFonts w:ascii="Times New Roman" w:hAnsi="Times New Roman"/>
          <w:sz w:val="28"/>
          <w:szCs w:val="28"/>
        </w:rPr>
        <w:t>У зв’язку з цим необхідно зауважити таке.</w:t>
      </w:r>
    </w:p>
    <w:p w14:paraId="52D5A197" w14:textId="77777777" w:rsidR="00BD34DD" w:rsidRPr="006B1991" w:rsidRDefault="00BD34DD" w:rsidP="00BD34DD">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pacing w:val="-2"/>
          <w:sz w:val="28"/>
          <w:szCs w:val="28"/>
          <w:shd w:val="clear" w:color="auto" w:fill="FFFFFF"/>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(за наявності останніх), а також час і місце діяння. Суб’єктивну сторону дисциплінарного проступку характеризує вина. Його суб’єктом є конкретно визначений прокурор.</w:t>
      </w:r>
    </w:p>
    <w:p w14:paraId="0A9F78BD" w14:textId="77777777" w:rsidR="00027FC2" w:rsidRPr="006B1991" w:rsidRDefault="00BD34DD" w:rsidP="00BD34DD">
      <w:pPr>
        <w:widowControl w:val="0"/>
        <w:pBdr>
          <w:bottom w:val="single" w:sz="12" w:space="12" w:color="FFFFFF"/>
        </w:pBdr>
        <w:spacing w:after="0" w:line="240" w:lineRule="auto"/>
        <w:ind w:firstLine="708"/>
        <w:jc w:val="both"/>
        <w:rPr>
          <w:rFonts w:ascii="Times New Roman" w:eastAsia="TimesNewRomanPSMė" w:hAnsi="Times New Roman"/>
          <w:sz w:val="28"/>
          <w:szCs w:val="28"/>
        </w:rPr>
      </w:pPr>
      <w:r w:rsidRPr="006B1991">
        <w:rPr>
          <w:rFonts w:ascii="Times New Roman" w:hAnsi="Times New Roman"/>
          <w:sz w:val="28"/>
          <w:szCs w:val="28"/>
        </w:rPr>
        <w:t xml:space="preserve">У дисциплінарній скарзі повідомляється про </w:t>
      </w:r>
      <w:r w:rsidRPr="006B1991">
        <w:rPr>
          <w:rFonts w:ascii="Times New Roman" w:eastAsia="TimesNewRomanPSMė" w:hAnsi="Times New Roman"/>
          <w:sz w:val="28"/>
          <w:szCs w:val="28"/>
        </w:rPr>
        <w:t xml:space="preserve">неналежну, на думку її автора, поведінку прокурора </w:t>
      </w:r>
      <w:r w:rsidR="00027FC2" w:rsidRPr="006B1991">
        <w:rPr>
          <w:rFonts w:ascii="Times New Roman" w:eastAsia="TimesNewRomanPSMė" w:hAnsi="Times New Roman"/>
          <w:sz w:val="28"/>
          <w:szCs w:val="28"/>
        </w:rPr>
        <w:t>у ході судового засідання.</w:t>
      </w:r>
    </w:p>
    <w:p w14:paraId="1C68D1B5" w14:textId="2164CE5B" w:rsidR="00BD34DD" w:rsidRPr="006B1991" w:rsidRDefault="00BD34DD" w:rsidP="00BD34DD">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B1991">
        <w:rPr>
          <w:rFonts w:ascii="Times New Roman" w:hAnsi="Times New Roman"/>
          <w:sz w:val="28"/>
          <w:szCs w:val="28"/>
        </w:rPr>
        <w:t>Умовою для відкриття дисциплінарного провадження за рішення, дії чи бездіяльність прокурора у межах кримінального процесу має бути факт порушення ним прав осіб або вимог закону. Такі порушення можуть бути встановлені, зокрема, рішенням прокурора</w:t>
      </w:r>
      <w:r w:rsidR="003B1EE3" w:rsidRPr="006B1991">
        <w:rPr>
          <w:rFonts w:ascii="Times New Roman" w:hAnsi="Times New Roman"/>
          <w:sz w:val="28"/>
          <w:szCs w:val="28"/>
        </w:rPr>
        <w:t xml:space="preserve"> вищестоящого рівня</w:t>
      </w:r>
      <w:r w:rsidRPr="006B1991">
        <w:rPr>
          <w:rFonts w:ascii="Times New Roman" w:hAnsi="Times New Roman"/>
          <w:sz w:val="28"/>
          <w:szCs w:val="28"/>
        </w:rPr>
        <w:t>, або визнані судом у передбаченому КПК України порядку.</w:t>
      </w:r>
    </w:p>
    <w:p w14:paraId="70A194CA" w14:textId="675A7AF9" w:rsidR="001E60F7" w:rsidRDefault="000608D6" w:rsidP="001E60F7">
      <w:pPr>
        <w:widowControl w:val="0"/>
        <w:pBdr>
          <w:bottom w:val="single" w:sz="12" w:space="12" w:color="FFFFFF"/>
        </w:pBdr>
        <w:spacing w:after="0" w:line="240" w:lineRule="auto"/>
        <w:ind w:firstLine="708"/>
        <w:jc w:val="both"/>
        <w:rPr>
          <w:rFonts w:ascii="Times New Roman" w:eastAsia="Times New Roman" w:hAnsi="Times New Roman"/>
          <w:sz w:val="28"/>
          <w:szCs w:val="28"/>
          <w:lang w:eastAsia="ru-RU"/>
        </w:rPr>
      </w:pPr>
      <w:r w:rsidRPr="006B1991">
        <w:rPr>
          <w:rFonts w:ascii="Times New Roman" w:eastAsia="Times New Roman" w:hAnsi="Times New Roman"/>
          <w:sz w:val="28"/>
          <w:szCs w:val="28"/>
          <w:lang w:eastAsia="ru-RU"/>
        </w:rPr>
        <w:t xml:space="preserve">Член Комісії діє виключно в рамках встановленої Законом № 1697-VІI компетенції, тобто оцінює тільки ті факти, які можуть свідчити про наявність або відсутність у діях прокурора </w:t>
      </w:r>
      <w:r w:rsidR="003B1EE3" w:rsidRPr="006B1991">
        <w:rPr>
          <w:rFonts w:ascii="Times New Roman" w:eastAsia="Times New Roman" w:hAnsi="Times New Roman"/>
          <w:sz w:val="28"/>
          <w:szCs w:val="28"/>
          <w:lang w:eastAsia="ru-RU"/>
        </w:rPr>
        <w:t>Оришенка І.В.</w:t>
      </w:r>
      <w:r w:rsidR="001D6435" w:rsidRPr="006B1991">
        <w:rPr>
          <w:rFonts w:ascii="Times New Roman" w:eastAsia="Times New Roman" w:hAnsi="Times New Roman"/>
          <w:sz w:val="28"/>
          <w:szCs w:val="28"/>
          <w:lang w:eastAsia="ru-RU"/>
        </w:rPr>
        <w:t xml:space="preserve"> </w:t>
      </w:r>
      <w:r w:rsidRPr="006B1991">
        <w:rPr>
          <w:rFonts w:ascii="Times New Roman" w:eastAsia="Times New Roman" w:hAnsi="Times New Roman"/>
          <w:sz w:val="28"/>
          <w:szCs w:val="28"/>
          <w:lang w:eastAsia="ru-RU"/>
        </w:rPr>
        <w:t xml:space="preserve">складу дисциплінарного проступку та ступінь </w:t>
      </w:r>
      <w:r w:rsidR="007A54D0" w:rsidRPr="006B1991">
        <w:rPr>
          <w:rFonts w:ascii="Times New Roman" w:eastAsia="Times New Roman" w:hAnsi="Times New Roman"/>
          <w:sz w:val="28"/>
          <w:szCs w:val="28"/>
          <w:lang w:eastAsia="ru-RU"/>
        </w:rPr>
        <w:t>її</w:t>
      </w:r>
      <w:r w:rsidRPr="006B1991">
        <w:rPr>
          <w:rFonts w:ascii="Times New Roman" w:eastAsia="Times New Roman" w:hAnsi="Times New Roman"/>
          <w:sz w:val="28"/>
          <w:szCs w:val="28"/>
          <w:lang w:eastAsia="ru-RU"/>
        </w:rPr>
        <w:t xml:space="preserve"> вини, а тому дії прокурора, </w:t>
      </w:r>
      <w:r w:rsidRPr="006B1991">
        <w:rPr>
          <w:rFonts w:ascii="Times New Roman" w:eastAsia="Times New Roman" w:hAnsi="Times New Roman"/>
          <w:sz w:val="28"/>
          <w:szCs w:val="28"/>
          <w:lang w:eastAsia="ru-RU" w:bidi="uk-UA"/>
        </w:rPr>
        <w:t xml:space="preserve">зазначені у дисциплінарній скарзі, </w:t>
      </w:r>
      <w:r w:rsidRPr="006B1991">
        <w:rPr>
          <w:rFonts w:ascii="Times New Roman" w:eastAsia="Times New Roman" w:hAnsi="Times New Roman"/>
          <w:sz w:val="28"/>
          <w:szCs w:val="28"/>
          <w:lang w:eastAsia="ru-RU"/>
        </w:rPr>
        <w:t xml:space="preserve">слід розглядати через призму їх відповідності чи невідповідності вимогам законів та нормативно-правових актів. </w:t>
      </w:r>
    </w:p>
    <w:p w14:paraId="41A7ED13" w14:textId="3DB44402" w:rsidR="006B1991" w:rsidRDefault="006B1991" w:rsidP="001E60F7">
      <w:pPr>
        <w:widowControl w:val="0"/>
        <w:pBdr>
          <w:bottom w:val="single" w:sz="12" w:space="12" w:color="FFFFFF"/>
        </w:pBd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Зокрема, як зазначено вище, жодних вимог визначених КПК України щодо наявності на процесуальних документах вихідного реєстраційного номеру поштової кореспонденції не передбачено. </w:t>
      </w:r>
    </w:p>
    <w:p w14:paraId="123ECBDA" w14:textId="3CEF4146" w:rsidR="001E60F7" w:rsidRPr="006B1991" w:rsidRDefault="000608D6" w:rsidP="001E60F7">
      <w:pPr>
        <w:widowControl w:val="0"/>
        <w:pBdr>
          <w:bottom w:val="single" w:sz="12" w:space="12" w:color="FFFFFF"/>
        </w:pBdr>
        <w:spacing w:after="0" w:line="240" w:lineRule="auto"/>
        <w:ind w:firstLine="708"/>
        <w:jc w:val="both"/>
        <w:rPr>
          <w:rFonts w:ascii="Times New Roman" w:eastAsia="Times New Roman" w:hAnsi="Times New Roman"/>
          <w:sz w:val="28"/>
          <w:szCs w:val="28"/>
          <w:lang w:eastAsia="ru-RU"/>
        </w:rPr>
      </w:pPr>
      <w:r w:rsidRPr="006B1991">
        <w:rPr>
          <w:rFonts w:ascii="Times New Roman" w:eastAsia="Times New Roman" w:hAnsi="Times New Roman"/>
          <w:sz w:val="28"/>
          <w:szCs w:val="28"/>
          <w:lang w:eastAsia="ru-RU"/>
        </w:rPr>
        <w:t xml:space="preserve">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виконання прокурором посадових </w:t>
      </w:r>
      <w:r w:rsidRPr="006B1991">
        <w:rPr>
          <w:rFonts w:ascii="Times New Roman" w:eastAsia="Times New Roman" w:hAnsi="Times New Roman"/>
          <w:sz w:val="28"/>
          <w:szCs w:val="28"/>
          <w:lang w:eastAsia="ru-RU"/>
        </w:rPr>
        <w:lastRenderedPageBreak/>
        <w:t xml:space="preserve">обов’язків, що тягне за собою настання негативних наслідків. </w:t>
      </w:r>
    </w:p>
    <w:p w14:paraId="5D399015" w14:textId="758EE70B" w:rsidR="003B1EE3" w:rsidRPr="006B1991" w:rsidRDefault="007A54D0" w:rsidP="00A0261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 xml:space="preserve">Дисциплінарна скарга не містить конкретизованих даних про неналежне виконання прокурором </w:t>
      </w:r>
      <w:r w:rsidR="003B1EE3" w:rsidRPr="006B1991">
        <w:rPr>
          <w:rFonts w:ascii="Times New Roman" w:hAnsi="Times New Roman"/>
          <w:sz w:val="28"/>
          <w:szCs w:val="28"/>
        </w:rPr>
        <w:t xml:space="preserve">Орищенком І.В. </w:t>
      </w:r>
      <w:r w:rsidRPr="006B1991">
        <w:rPr>
          <w:rFonts w:ascii="Times New Roman" w:hAnsi="Times New Roman"/>
          <w:sz w:val="28"/>
          <w:szCs w:val="28"/>
        </w:rPr>
        <w:t>своїх службових обов’язків</w:t>
      </w:r>
      <w:r w:rsidR="00A02617" w:rsidRPr="006B1991">
        <w:rPr>
          <w:rFonts w:ascii="Times New Roman" w:hAnsi="Times New Roman"/>
          <w:sz w:val="28"/>
          <w:szCs w:val="28"/>
        </w:rPr>
        <w:t xml:space="preserve">, </w:t>
      </w:r>
      <w:r w:rsidR="003B1EE3" w:rsidRPr="006B1991">
        <w:rPr>
          <w:rFonts w:ascii="Times New Roman" w:hAnsi="Times New Roman"/>
          <w:sz w:val="28"/>
          <w:szCs w:val="28"/>
        </w:rPr>
        <w:t xml:space="preserve">систематичне (два і більше разів протягом року) або одноразове грубе порушення правил прокурорської етики. </w:t>
      </w:r>
    </w:p>
    <w:p w14:paraId="06427FBE" w14:textId="37B52372" w:rsidR="003B1EE3" w:rsidRPr="006B1991" w:rsidRDefault="003B1EE3" w:rsidP="00A02617">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Водночас</w:t>
      </w:r>
      <w:r w:rsidR="006B1991">
        <w:rPr>
          <w:rFonts w:ascii="Times New Roman" w:hAnsi="Times New Roman"/>
          <w:sz w:val="28"/>
          <w:szCs w:val="28"/>
        </w:rPr>
        <w:t xml:space="preserve">, </w:t>
      </w:r>
      <w:r w:rsidRPr="006B1991">
        <w:rPr>
          <w:rFonts w:ascii="Times New Roman" w:hAnsi="Times New Roman"/>
          <w:sz w:val="28"/>
          <w:szCs w:val="28"/>
        </w:rPr>
        <w:t>скаржник</w:t>
      </w:r>
      <w:r w:rsidR="006B1991">
        <w:rPr>
          <w:rFonts w:ascii="Times New Roman" w:hAnsi="Times New Roman"/>
          <w:sz w:val="28"/>
          <w:szCs w:val="28"/>
        </w:rPr>
        <w:t xml:space="preserve"> не правильно трактує норму закону,</w:t>
      </w:r>
      <w:r w:rsidR="00054566">
        <w:rPr>
          <w:rFonts w:ascii="Times New Roman" w:hAnsi="Times New Roman"/>
          <w:sz w:val="28"/>
          <w:szCs w:val="28"/>
        </w:rPr>
        <w:t xml:space="preserve"> </w:t>
      </w:r>
      <w:r w:rsidR="006B1991">
        <w:rPr>
          <w:rFonts w:ascii="Times New Roman" w:hAnsi="Times New Roman"/>
          <w:sz w:val="28"/>
          <w:szCs w:val="28"/>
        </w:rPr>
        <w:t>на яку він посилається у</w:t>
      </w:r>
      <w:r w:rsidRPr="006B1991">
        <w:rPr>
          <w:rFonts w:ascii="Times New Roman" w:hAnsi="Times New Roman"/>
          <w:sz w:val="28"/>
          <w:szCs w:val="28"/>
        </w:rPr>
        <w:t xml:space="preserve"> дисциплінарній скарзі</w:t>
      </w:r>
      <w:r w:rsidR="00054566">
        <w:rPr>
          <w:rFonts w:ascii="Times New Roman" w:hAnsi="Times New Roman"/>
          <w:sz w:val="28"/>
          <w:szCs w:val="28"/>
        </w:rPr>
        <w:t xml:space="preserve">. Зокрема одночасно не можна вказувати </w:t>
      </w:r>
      <w:r w:rsidRPr="006B1991">
        <w:rPr>
          <w:rFonts w:ascii="Times New Roman" w:hAnsi="Times New Roman"/>
          <w:sz w:val="28"/>
          <w:szCs w:val="28"/>
        </w:rPr>
        <w:t xml:space="preserve"> </w:t>
      </w:r>
      <w:r w:rsidR="006B1991">
        <w:rPr>
          <w:rFonts w:ascii="Times New Roman" w:hAnsi="Times New Roman"/>
          <w:sz w:val="28"/>
          <w:szCs w:val="28"/>
        </w:rPr>
        <w:t xml:space="preserve">про </w:t>
      </w:r>
      <w:r w:rsidRPr="006B1991">
        <w:rPr>
          <w:rFonts w:ascii="Times New Roman" w:hAnsi="Times New Roman"/>
          <w:sz w:val="28"/>
          <w:szCs w:val="28"/>
        </w:rPr>
        <w:t>систематичне (два і більше разів протягом року) грубе порушення правил прокурорської етики</w:t>
      </w:r>
      <w:r w:rsidR="00054566">
        <w:rPr>
          <w:rFonts w:ascii="Times New Roman" w:hAnsi="Times New Roman"/>
          <w:sz w:val="28"/>
          <w:szCs w:val="28"/>
        </w:rPr>
        <w:t xml:space="preserve">. Відповідно таке тлумачення є недопустимим, а вказані скаржником дії є взаємовиключними. </w:t>
      </w:r>
    </w:p>
    <w:p w14:paraId="192B24E1" w14:textId="668ADBC3" w:rsidR="00ED1751" w:rsidRPr="006B1991" w:rsidRDefault="003B1EE3" w:rsidP="00ED1751">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Також с</w:t>
      </w:r>
      <w:r w:rsidR="00E75FA7" w:rsidRPr="006B1991">
        <w:rPr>
          <w:rFonts w:ascii="Times New Roman" w:hAnsi="Times New Roman"/>
          <w:sz w:val="28"/>
          <w:szCs w:val="28"/>
        </w:rPr>
        <w:t>каржником с</w:t>
      </w:r>
      <w:r w:rsidR="007A54D0" w:rsidRPr="006B1991">
        <w:rPr>
          <w:rFonts w:ascii="Times New Roman" w:hAnsi="Times New Roman"/>
          <w:sz w:val="28"/>
          <w:szCs w:val="28"/>
        </w:rPr>
        <w:t xml:space="preserve">удових рішень про визнання дій </w:t>
      </w:r>
      <w:r w:rsidR="00ED1751" w:rsidRPr="006B1991">
        <w:rPr>
          <w:rFonts w:ascii="Times New Roman" w:hAnsi="Times New Roman"/>
          <w:sz w:val="28"/>
          <w:szCs w:val="28"/>
        </w:rPr>
        <w:t xml:space="preserve">прокурора </w:t>
      </w:r>
      <w:r w:rsidR="00E75FA7" w:rsidRPr="006B1991">
        <w:rPr>
          <w:rFonts w:ascii="Times New Roman" w:hAnsi="Times New Roman"/>
          <w:sz w:val="28"/>
          <w:szCs w:val="28"/>
        </w:rPr>
        <w:t xml:space="preserve">         </w:t>
      </w:r>
      <w:r w:rsidRPr="006B1991">
        <w:rPr>
          <w:rFonts w:ascii="Times New Roman" w:hAnsi="Times New Roman"/>
          <w:sz w:val="28"/>
          <w:szCs w:val="28"/>
        </w:rPr>
        <w:t>Орищенка І.В.</w:t>
      </w:r>
      <w:r w:rsidR="001D6435" w:rsidRPr="006B1991">
        <w:rPr>
          <w:rFonts w:ascii="Times New Roman" w:hAnsi="Times New Roman"/>
          <w:sz w:val="28"/>
          <w:szCs w:val="28"/>
        </w:rPr>
        <w:t xml:space="preserve"> </w:t>
      </w:r>
      <w:r w:rsidR="00027FC2" w:rsidRPr="006B1991">
        <w:rPr>
          <w:rFonts w:ascii="Times New Roman" w:hAnsi="Times New Roman"/>
          <w:sz w:val="28"/>
          <w:szCs w:val="28"/>
        </w:rPr>
        <w:t xml:space="preserve">неправомірними та </w:t>
      </w:r>
      <w:r w:rsidR="00ED1751" w:rsidRPr="006B1991">
        <w:rPr>
          <w:rFonts w:ascii="Times New Roman" w:hAnsi="Times New Roman"/>
          <w:sz w:val="28"/>
          <w:szCs w:val="28"/>
        </w:rPr>
        <w:t xml:space="preserve"> висловлення </w:t>
      </w:r>
      <w:r w:rsidR="00027FC2" w:rsidRPr="006B1991">
        <w:rPr>
          <w:rFonts w:ascii="Times New Roman" w:hAnsi="Times New Roman"/>
          <w:sz w:val="28"/>
          <w:szCs w:val="28"/>
        </w:rPr>
        <w:t xml:space="preserve">ним </w:t>
      </w:r>
      <w:r w:rsidR="00ED1751" w:rsidRPr="006B1991">
        <w:rPr>
          <w:rFonts w:ascii="Times New Roman" w:hAnsi="Times New Roman"/>
          <w:sz w:val="28"/>
          <w:szCs w:val="28"/>
        </w:rPr>
        <w:t>своєї позиція</w:t>
      </w:r>
      <w:r w:rsidR="001D6435" w:rsidRPr="006B1991">
        <w:rPr>
          <w:rFonts w:ascii="Times New Roman" w:hAnsi="Times New Roman"/>
          <w:sz w:val="28"/>
          <w:szCs w:val="28"/>
        </w:rPr>
        <w:t xml:space="preserve"> під час судового засідання </w:t>
      </w:r>
      <w:r w:rsidR="00ED1751" w:rsidRPr="006B1991">
        <w:rPr>
          <w:rFonts w:ascii="Times New Roman" w:hAnsi="Times New Roman"/>
          <w:sz w:val="28"/>
          <w:szCs w:val="28"/>
        </w:rPr>
        <w:t xml:space="preserve"> </w:t>
      </w:r>
      <w:r w:rsidR="007A54D0" w:rsidRPr="006B1991">
        <w:rPr>
          <w:rFonts w:ascii="Times New Roman" w:hAnsi="Times New Roman"/>
          <w:sz w:val="28"/>
          <w:szCs w:val="28"/>
        </w:rPr>
        <w:t>до скарги не долучено.</w:t>
      </w:r>
      <w:r w:rsidR="008C24E6" w:rsidRPr="006B1991">
        <w:rPr>
          <w:rFonts w:ascii="Times New Roman" w:hAnsi="Times New Roman"/>
          <w:sz w:val="28"/>
          <w:szCs w:val="28"/>
        </w:rPr>
        <w:t xml:space="preserve"> </w:t>
      </w:r>
    </w:p>
    <w:p w14:paraId="30698C3A" w14:textId="2529623C" w:rsidR="003B4A4E" w:rsidRPr="006B1991" w:rsidRDefault="003B4A4E" w:rsidP="003B4A4E">
      <w:pPr>
        <w:widowControl w:val="0"/>
        <w:pBdr>
          <w:bottom w:val="single" w:sz="12" w:space="12" w:color="FFFFFF"/>
        </w:pBdr>
        <w:spacing w:after="0" w:line="240" w:lineRule="auto"/>
        <w:ind w:firstLine="708"/>
        <w:jc w:val="both"/>
        <w:rPr>
          <w:rFonts w:ascii="Times New Roman" w:hAnsi="Times New Roman"/>
          <w:sz w:val="28"/>
          <w:szCs w:val="28"/>
          <w:lang w:eastAsia="uk-UA" w:bidi="uk-UA"/>
        </w:rPr>
      </w:pPr>
      <w:r w:rsidRPr="006B1991">
        <w:rPr>
          <w:rFonts w:ascii="Times New Roman" w:hAnsi="Times New Roman"/>
          <w:sz w:val="28"/>
          <w:szCs w:val="28"/>
        </w:rPr>
        <w:t xml:space="preserve">Щодо доводів скаржника про нібито неправомірну позицію прокурора </w:t>
      </w:r>
      <w:r w:rsidR="003B1EE3" w:rsidRPr="006B1991">
        <w:rPr>
          <w:rFonts w:ascii="Times New Roman" w:hAnsi="Times New Roman"/>
          <w:sz w:val="28"/>
          <w:szCs w:val="28"/>
        </w:rPr>
        <w:t>Орищенка І.В</w:t>
      </w:r>
      <w:r w:rsidR="009310A1" w:rsidRPr="006B1991">
        <w:rPr>
          <w:rFonts w:ascii="Times New Roman" w:hAnsi="Times New Roman"/>
          <w:sz w:val="28"/>
          <w:szCs w:val="28"/>
        </w:rPr>
        <w:t>.</w:t>
      </w:r>
      <w:r w:rsidRPr="006B1991">
        <w:rPr>
          <w:rFonts w:ascii="Times New Roman" w:hAnsi="Times New Roman"/>
          <w:sz w:val="28"/>
          <w:szCs w:val="28"/>
        </w:rPr>
        <w:t xml:space="preserve"> під час судового засідання, слід зазначити, що п</w:t>
      </w:r>
      <w:r w:rsidRPr="006B1991">
        <w:rPr>
          <w:rFonts w:ascii="Times New Roman" w:hAnsi="Times New Roman"/>
          <w:sz w:val="28"/>
          <w:szCs w:val="28"/>
          <w:lang w:eastAsia="uk-UA" w:bidi="uk-UA"/>
        </w:rPr>
        <w:t xml:space="preserve">рокурор має право, що також є його обов’язком щодо  висловлення своєї позицію по суті справи, однак остаточне рішення за результатами розгляду провадження /справи приймає виключно суд, який за наявності достатніх підстав надає правову оцінку діям прокурора. </w:t>
      </w:r>
    </w:p>
    <w:p w14:paraId="6F8ECB93" w14:textId="0A7B6BB8" w:rsidR="003B78B6" w:rsidRPr="006B1991" w:rsidRDefault="003B4A4E" w:rsidP="009310A1">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У своїй скарзі скаржник вказує, що дії прокурора, на його думку, є неправомірними, оскільки він не погоджується із позицією</w:t>
      </w:r>
      <w:r w:rsidR="003B78B6" w:rsidRPr="006B1991">
        <w:rPr>
          <w:rFonts w:ascii="Times New Roman" w:hAnsi="Times New Roman"/>
          <w:sz w:val="28"/>
          <w:szCs w:val="28"/>
        </w:rPr>
        <w:t>,</w:t>
      </w:r>
      <w:r w:rsidRPr="006B1991">
        <w:rPr>
          <w:rFonts w:ascii="Times New Roman" w:hAnsi="Times New Roman"/>
          <w:sz w:val="28"/>
          <w:szCs w:val="28"/>
        </w:rPr>
        <w:t xml:space="preserve"> діями і рішеннями прокурора під час розгляду його скарги</w:t>
      </w:r>
      <w:r w:rsidR="009310A1" w:rsidRPr="006B1991">
        <w:rPr>
          <w:rFonts w:ascii="Times New Roman" w:hAnsi="Times New Roman"/>
          <w:sz w:val="28"/>
          <w:szCs w:val="28"/>
        </w:rPr>
        <w:t xml:space="preserve">. Водночас будь-яких документів, рішень з приводу неправомірності дій прокурора скаржник до скарги не долучив. </w:t>
      </w:r>
    </w:p>
    <w:p w14:paraId="3992842D" w14:textId="168461F1" w:rsidR="00ED1751" w:rsidRPr="006B1991" w:rsidRDefault="007A54D0" w:rsidP="00ED1751">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Відсутнє й відповідне звернення суду до органу, що здійснює дисциплінарне провадження, в передбаченому Законом порядку. Зокрема, судом не встановлено факту незаконності дій прокурора в судовому засіданні і, відповідно, не порушено питання про його відповідальність перед уповноваженим органом.</w:t>
      </w:r>
      <w:r w:rsidR="00027FC2" w:rsidRPr="006B1991">
        <w:rPr>
          <w:rFonts w:ascii="Times New Roman" w:hAnsi="Times New Roman"/>
          <w:sz w:val="28"/>
          <w:szCs w:val="28"/>
        </w:rPr>
        <w:t xml:space="preserve"> Вказані дії прокурора </w:t>
      </w:r>
      <w:r w:rsidR="009310A1" w:rsidRPr="006B1991">
        <w:rPr>
          <w:rFonts w:ascii="Times New Roman" w:hAnsi="Times New Roman"/>
          <w:sz w:val="28"/>
          <w:szCs w:val="28"/>
        </w:rPr>
        <w:t xml:space="preserve">Орищенка І.В. </w:t>
      </w:r>
      <w:r w:rsidR="00027FC2" w:rsidRPr="006B1991">
        <w:rPr>
          <w:rFonts w:ascii="Times New Roman" w:hAnsi="Times New Roman"/>
          <w:sz w:val="28"/>
          <w:szCs w:val="28"/>
        </w:rPr>
        <w:t xml:space="preserve">прокурором </w:t>
      </w:r>
      <w:r w:rsidR="009310A1" w:rsidRPr="006B1991">
        <w:rPr>
          <w:rFonts w:ascii="Times New Roman" w:hAnsi="Times New Roman"/>
          <w:sz w:val="28"/>
          <w:szCs w:val="28"/>
        </w:rPr>
        <w:t xml:space="preserve">вищестоящого рівня </w:t>
      </w:r>
      <w:r w:rsidR="00027FC2" w:rsidRPr="006B1991">
        <w:rPr>
          <w:rFonts w:ascii="Times New Roman" w:hAnsi="Times New Roman"/>
          <w:sz w:val="28"/>
          <w:szCs w:val="28"/>
        </w:rPr>
        <w:t xml:space="preserve">неправомірними також не визнавалися. </w:t>
      </w:r>
    </w:p>
    <w:p w14:paraId="12AA4970" w14:textId="7ACCBB26" w:rsidR="007E7A63" w:rsidRPr="006B1991" w:rsidRDefault="007E7A63" w:rsidP="00ED1751">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Також слід зауважити, що Комісія не наділена повноваженнями надавати оцінку чи перевіряти правильність позиції прокурора у судових засіданнях та її обґрунтованості, а тим більше законності, обґрунтованості і вмотивованості судового рішення у конкретній справі</w:t>
      </w:r>
      <w:r w:rsidR="00ED1751" w:rsidRPr="006B1991">
        <w:rPr>
          <w:rFonts w:ascii="Times New Roman" w:hAnsi="Times New Roman"/>
          <w:sz w:val="28"/>
          <w:szCs w:val="28"/>
        </w:rPr>
        <w:t xml:space="preserve">, яке до теперішнього часу судом </w:t>
      </w:r>
      <w:r w:rsidR="00772E6B" w:rsidRPr="006B1991">
        <w:rPr>
          <w:rFonts w:ascii="Times New Roman" w:hAnsi="Times New Roman"/>
          <w:sz w:val="28"/>
          <w:szCs w:val="28"/>
        </w:rPr>
        <w:t xml:space="preserve">ще </w:t>
      </w:r>
      <w:r w:rsidR="00ED1751" w:rsidRPr="006B1991">
        <w:rPr>
          <w:rFonts w:ascii="Times New Roman" w:hAnsi="Times New Roman"/>
          <w:sz w:val="28"/>
          <w:szCs w:val="28"/>
        </w:rPr>
        <w:t>не ухвален</w:t>
      </w:r>
      <w:r w:rsidR="007F3094" w:rsidRPr="006B1991">
        <w:rPr>
          <w:rFonts w:ascii="Times New Roman" w:hAnsi="Times New Roman"/>
          <w:sz w:val="28"/>
          <w:szCs w:val="28"/>
        </w:rPr>
        <w:t>о</w:t>
      </w:r>
      <w:r w:rsidR="00ED1751" w:rsidRPr="006B1991">
        <w:rPr>
          <w:rFonts w:ascii="Times New Roman" w:hAnsi="Times New Roman"/>
          <w:sz w:val="28"/>
          <w:szCs w:val="28"/>
        </w:rPr>
        <w:t xml:space="preserve">. </w:t>
      </w:r>
    </w:p>
    <w:p w14:paraId="22469FE9" w14:textId="6B02D98D" w:rsidR="006F6F7E" w:rsidRPr="006B1991" w:rsidRDefault="007E7A63" w:rsidP="007F3094">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 xml:space="preserve">За таких обставин, порушені у скарзі питання перебувають у виключній компетенції </w:t>
      </w:r>
      <w:r w:rsidR="007F3094" w:rsidRPr="006B1991">
        <w:rPr>
          <w:rFonts w:ascii="Times New Roman" w:hAnsi="Times New Roman"/>
          <w:sz w:val="28"/>
          <w:szCs w:val="28"/>
        </w:rPr>
        <w:t xml:space="preserve">суду, який за результатами судового розгляду і дослідження наданих суду доказів ухвалює відповідне судове рішення. </w:t>
      </w:r>
    </w:p>
    <w:p w14:paraId="4EE0EEBF" w14:textId="291AB779" w:rsidR="00BD34DD" w:rsidRPr="006B1991" w:rsidRDefault="00BD34DD" w:rsidP="006F6F7E">
      <w:pPr>
        <w:widowControl w:val="0"/>
        <w:pBdr>
          <w:bottom w:val="single" w:sz="12" w:space="12" w:color="FFFFFF"/>
        </w:pBdr>
        <w:spacing w:after="0" w:line="240" w:lineRule="auto"/>
        <w:ind w:firstLine="709"/>
        <w:jc w:val="both"/>
        <w:rPr>
          <w:rFonts w:ascii="Times New Roman" w:eastAsia="Times New Roman" w:hAnsi="Times New Roman"/>
          <w:sz w:val="28"/>
          <w:szCs w:val="28"/>
          <w:lang w:eastAsia="uk-UA"/>
        </w:rPr>
      </w:pPr>
      <w:bookmarkStart w:id="3" w:name="_Hlk175317589"/>
      <w:r w:rsidRPr="006B1991">
        <w:rPr>
          <w:rFonts w:ascii="Times New Roman" w:eastAsia="Times New Roman" w:hAnsi="Times New Roman"/>
          <w:sz w:val="28"/>
          <w:szCs w:val="28"/>
          <w:lang w:eastAsia="uk-UA"/>
        </w:rPr>
        <w:t>Окремо слід зазначити що</w:t>
      </w:r>
      <w:r w:rsidR="009310A1" w:rsidRPr="006B1991">
        <w:rPr>
          <w:rFonts w:ascii="Times New Roman" w:eastAsia="Times New Roman" w:hAnsi="Times New Roman"/>
          <w:sz w:val="28"/>
          <w:szCs w:val="28"/>
          <w:lang w:eastAsia="uk-UA"/>
        </w:rPr>
        <w:t xml:space="preserve"> скаржником також не надано належних доводів про </w:t>
      </w:r>
      <w:r w:rsidR="007B63AE" w:rsidRPr="006B1991">
        <w:rPr>
          <w:rFonts w:ascii="Times New Roman" w:eastAsia="Times New Roman" w:hAnsi="Times New Roman"/>
          <w:sz w:val="28"/>
          <w:szCs w:val="28"/>
          <w:lang w:eastAsia="uk-UA"/>
        </w:rPr>
        <w:t xml:space="preserve">те, що прокурором </w:t>
      </w:r>
      <w:r w:rsidR="009310A1" w:rsidRPr="006B1991">
        <w:rPr>
          <w:rFonts w:ascii="Times New Roman" w:eastAsia="Times New Roman" w:hAnsi="Times New Roman"/>
          <w:sz w:val="28"/>
          <w:szCs w:val="28"/>
          <w:lang w:eastAsia="uk-UA"/>
        </w:rPr>
        <w:t xml:space="preserve">Орищеном І.В. </w:t>
      </w:r>
      <w:r w:rsidR="007B63AE" w:rsidRPr="006B1991">
        <w:rPr>
          <w:rFonts w:ascii="Times New Roman" w:eastAsia="Times New Roman" w:hAnsi="Times New Roman"/>
          <w:sz w:val="28"/>
          <w:szCs w:val="28"/>
          <w:lang w:eastAsia="uk-UA"/>
        </w:rPr>
        <w:t>вчинено систематичне (два і більше разів протягом одного року) або одноразове грубе порушення правил прокурорської етики.</w:t>
      </w:r>
    </w:p>
    <w:p w14:paraId="6F1B031F" w14:textId="38DF2934" w:rsidR="00A7515F" w:rsidRPr="006B1991" w:rsidRDefault="00A7515F" w:rsidP="00A7515F">
      <w:pPr>
        <w:widowControl w:val="0"/>
        <w:pBdr>
          <w:bottom w:val="single" w:sz="12" w:space="12" w:color="FFFFFF"/>
        </w:pBdr>
        <w:spacing w:after="0" w:line="240" w:lineRule="auto"/>
        <w:ind w:firstLine="709"/>
        <w:jc w:val="both"/>
        <w:rPr>
          <w:rFonts w:ascii="Times New Roman" w:hAnsi="Times New Roman" w:cs="Calibri"/>
          <w:sz w:val="28"/>
          <w:szCs w:val="28"/>
        </w:rPr>
      </w:pPr>
      <w:r w:rsidRPr="006B1991">
        <w:rPr>
          <w:rFonts w:ascii="Times New Roman" w:hAnsi="Times New Roman"/>
          <w:sz w:val="28"/>
          <w:szCs w:val="28"/>
        </w:rPr>
        <w:t xml:space="preserve">Отже доводи скаржника про вчинення прокурором </w:t>
      </w:r>
      <w:r w:rsidR="007B63AE" w:rsidRPr="006B1991">
        <w:rPr>
          <w:rFonts w:ascii="Times New Roman" w:hAnsi="Times New Roman"/>
          <w:sz w:val="28"/>
          <w:szCs w:val="28"/>
        </w:rPr>
        <w:t xml:space="preserve">Орищенком І.В. </w:t>
      </w:r>
      <w:r w:rsidRPr="006B1991">
        <w:rPr>
          <w:rFonts w:ascii="Times New Roman" w:hAnsi="Times New Roman"/>
          <w:sz w:val="28"/>
          <w:szCs w:val="28"/>
        </w:rPr>
        <w:t xml:space="preserve">дисциплінарного проступку, </w:t>
      </w:r>
      <w:r w:rsidRPr="006B1991">
        <w:rPr>
          <w:rFonts w:ascii="Times New Roman" w:hAnsi="Times New Roman" w:cs="Calibri"/>
          <w:sz w:val="28"/>
          <w:szCs w:val="28"/>
        </w:rPr>
        <w:t>є суб’єктивними</w:t>
      </w:r>
      <w:r w:rsidR="00772E6B" w:rsidRPr="006B1991">
        <w:rPr>
          <w:rFonts w:ascii="Times New Roman" w:hAnsi="Times New Roman" w:cs="Calibri"/>
          <w:sz w:val="28"/>
          <w:szCs w:val="28"/>
        </w:rPr>
        <w:t xml:space="preserve">, та не знайшли свого підтвердження. </w:t>
      </w:r>
    </w:p>
    <w:p w14:paraId="34B1D01C" w14:textId="70078AE2" w:rsidR="00BD34DD" w:rsidRPr="006B1991" w:rsidRDefault="00BD34DD" w:rsidP="00BD34DD">
      <w:pPr>
        <w:widowControl w:val="0"/>
        <w:pBdr>
          <w:bottom w:val="single" w:sz="12" w:space="12" w:color="FFFFFF"/>
        </w:pBdr>
        <w:spacing w:after="0" w:line="240" w:lineRule="auto"/>
        <w:ind w:firstLine="567"/>
        <w:jc w:val="both"/>
        <w:rPr>
          <w:rFonts w:ascii="Times New Roman" w:hAnsi="Times New Roman"/>
          <w:sz w:val="28"/>
          <w:szCs w:val="28"/>
        </w:rPr>
      </w:pPr>
      <w:r w:rsidRPr="006B1991">
        <w:rPr>
          <w:rFonts w:ascii="Times New Roman" w:eastAsia="Times New Roman" w:hAnsi="Times New Roman"/>
          <w:sz w:val="28"/>
          <w:szCs w:val="28"/>
          <w:lang w:eastAsia="uk-UA"/>
        </w:rPr>
        <w:lastRenderedPageBreak/>
        <w:t xml:space="preserve">У дисциплінарній скарзі не наведено жодних доводів щодо вчинення </w:t>
      </w:r>
      <w:r w:rsidRPr="006B1991">
        <w:rPr>
          <w:rFonts w:ascii="Times New Roman" w:hAnsi="Times New Roman"/>
          <w:sz w:val="28"/>
          <w:szCs w:val="28"/>
        </w:rPr>
        <w:t xml:space="preserve">прокурором </w:t>
      </w:r>
      <w:r w:rsidR="007B63AE" w:rsidRPr="006B1991">
        <w:rPr>
          <w:rFonts w:ascii="Times New Roman" w:hAnsi="Times New Roman"/>
          <w:sz w:val="28"/>
          <w:szCs w:val="28"/>
        </w:rPr>
        <w:t>Орищенком І.В.</w:t>
      </w:r>
      <w:r w:rsidRPr="006B1991">
        <w:rPr>
          <w:rFonts w:ascii="Times New Roman" w:hAnsi="Times New Roman"/>
          <w:sz w:val="28"/>
          <w:szCs w:val="28"/>
        </w:rPr>
        <w:t xml:space="preserve"> </w:t>
      </w:r>
      <w:r w:rsidRPr="006B1991">
        <w:rPr>
          <w:rFonts w:ascii="Times New Roman" w:eastAsia="Times New Roman" w:hAnsi="Times New Roman"/>
          <w:sz w:val="28"/>
          <w:szCs w:val="28"/>
          <w:lang w:eastAsia="uk-UA"/>
        </w:rPr>
        <w:t>будь-якої із вищезазначених дій.</w:t>
      </w:r>
      <w:bookmarkEnd w:id="3"/>
    </w:p>
    <w:p w14:paraId="39898C9C" w14:textId="77777777" w:rsidR="00BD34DD" w:rsidRPr="006B1991" w:rsidRDefault="00BD34DD" w:rsidP="00BD34DD">
      <w:pPr>
        <w:widowControl w:val="0"/>
        <w:pBdr>
          <w:bottom w:val="single" w:sz="12" w:space="12" w:color="FFFFFF"/>
        </w:pBdr>
        <w:spacing w:after="0" w:line="240" w:lineRule="auto"/>
        <w:ind w:firstLine="708"/>
        <w:jc w:val="both"/>
        <w:rPr>
          <w:rFonts w:ascii="Times New Roman" w:hAnsi="Times New Roman"/>
          <w:sz w:val="28"/>
          <w:szCs w:val="28"/>
        </w:rPr>
      </w:pPr>
      <w:r w:rsidRPr="006B1991">
        <w:rPr>
          <w:rFonts w:ascii="Times New Roman" w:hAnsi="Times New Roman"/>
          <w:sz w:val="28"/>
          <w:szCs w:val="28"/>
        </w:rPr>
        <w:t>Член Комісії при вирішенні питання про відкриття дисциплінарного провадження не наділений повноваженнями щодо надання оцінки обставинам та фактам, зазначеним у скарзі, без отримання необхідних відомостей від скаржника та ухвалювати рішення на підставі неперевірених обставин.</w:t>
      </w:r>
    </w:p>
    <w:p w14:paraId="5809C3AE" w14:textId="3B1D9326" w:rsidR="00872BA3" w:rsidRPr="006B1991" w:rsidRDefault="002C0AC6" w:rsidP="00BF6C39">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На підставі викладеного, як член Кваліфікаційно-дисциплінарної комісії прокурорів, дійш</w:t>
      </w:r>
      <w:r w:rsidR="006F198C" w:rsidRPr="006B1991">
        <w:rPr>
          <w:rFonts w:ascii="Times New Roman" w:hAnsi="Times New Roman"/>
          <w:sz w:val="28"/>
          <w:szCs w:val="28"/>
        </w:rPr>
        <w:t>ов</w:t>
      </w:r>
      <w:r w:rsidRPr="006B1991">
        <w:rPr>
          <w:rFonts w:ascii="Times New Roman" w:hAnsi="Times New Roman"/>
          <w:sz w:val="28"/>
          <w:szCs w:val="28"/>
        </w:rPr>
        <w:t xml:space="preserve"> висновку, що дисциплінарна скарга не містить конкретних відомостей</w:t>
      </w:r>
      <w:r w:rsidR="0058160E" w:rsidRPr="006B1991">
        <w:rPr>
          <w:rFonts w:ascii="Times New Roman" w:hAnsi="Times New Roman"/>
          <w:sz w:val="28"/>
          <w:szCs w:val="28"/>
          <w:shd w:val="clear" w:color="auto" w:fill="FFFFFF"/>
        </w:rPr>
        <w:t>, які б свідчили про допущення прокурором</w:t>
      </w:r>
      <w:r w:rsidR="007B63AE" w:rsidRPr="006B1991">
        <w:rPr>
          <w:rFonts w:ascii="Times New Roman" w:hAnsi="Times New Roman"/>
          <w:sz w:val="28"/>
          <w:szCs w:val="28"/>
          <w:shd w:val="clear" w:color="auto" w:fill="FFFFFF"/>
        </w:rPr>
        <w:t xml:space="preserve"> Орищенком І.В. </w:t>
      </w:r>
      <w:r w:rsidR="00BD34DD" w:rsidRPr="006B1991">
        <w:rPr>
          <w:rFonts w:ascii="Times New Roman" w:hAnsi="Times New Roman"/>
          <w:sz w:val="28"/>
          <w:szCs w:val="28"/>
          <w:shd w:val="clear" w:color="auto" w:fill="FFFFFF"/>
        </w:rPr>
        <w:t xml:space="preserve"> </w:t>
      </w:r>
      <w:r w:rsidR="0058160E" w:rsidRPr="006B1991">
        <w:rPr>
          <w:rFonts w:ascii="Times New Roman" w:hAnsi="Times New Roman"/>
          <w:sz w:val="28"/>
          <w:szCs w:val="28"/>
        </w:rPr>
        <w:t xml:space="preserve">порушення вимог закону, що могло б вказувати на наявність в </w:t>
      </w:r>
      <w:r w:rsidR="00872BA3" w:rsidRPr="006B1991">
        <w:rPr>
          <w:rFonts w:ascii="Times New Roman" w:hAnsi="Times New Roman"/>
          <w:sz w:val="28"/>
          <w:szCs w:val="28"/>
        </w:rPr>
        <w:t>її</w:t>
      </w:r>
      <w:r w:rsidR="0058160E" w:rsidRPr="006B1991">
        <w:rPr>
          <w:rFonts w:ascii="Times New Roman" w:hAnsi="Times New Roman"/>
          <w:sz w:val="28"/>
          <w:szCs w:val="28"/>
        </w:rPr>
        <w:t xml:space="preserve"> діях ознак дисциплінарного проступку передбаченого п</w:t>
      </w:r>
      <w:r w:rsidR="000A3D0E" w:rsidRPr="006B1991">
        <w:rPr>
          <w:rFonts w:ascii="Times New Roman" w:hAnsi="Times New Roman"/>
          <w:sz w:val="28"/>
          <w:szCs w:val="28"/>
        </w:rPr>
        <w:t xml:space="preserve">.п. </w:t>
      </w:r>
      <w:r w:rsidR="006F6F7E" w:rsidRPr="006B1991">
        <w:rPr>
          <w:rFonts w:ascii="Times New Roman" w:hAnsi="Times New Roman"/>
          <w:sz w:val="28"/>
          <w:szCs w:val="28"/>
        </w:rPr>
        <w:t xml:space="preserve">1, </w:t>
      </w:r>
      <w:r w:rsidR="007B63AE" w:rsidRPr="006B1991">
        <w:rPr>
          <w:rFonts w:ascii="Times New Roman" w:hAnsi="Times New Roman"/>
          <w:sz w:val="28"/>
          <w:szCs w:val="28"/>
        </w:rPr>
        <w:t>6</w:t>
      </w:r>
      <w:r w:rsidR="000A3D0E" w:rsidRPr="006B1991">
        <w:rPr>
          <w:rFonts w:ascii="Times New Roman" w:hAnsi="Times New Roman"/>
          <w:sz w:val="28"/>
          <w:szCs w:val="28"/>
        </w:rPr>
        <w:t xml:space="preserve"> </w:t>
      </w:r>
      <w:r w:rsidR="0058160E" w:rsidRPr="006B1991">
        <w:rPr>
          <w:rFonts w:ascii="Times New Roman" w:hAnsi="Times New Roman"/>
          <w:sz w:val="28"/>
          <w:szCs w:val="28"/>
        </w:rPr>
        <w:t>ч</w:t>
      </w:r>
      <w:r w:rsidR="000A3D0E" w:rsidRPr="006B1991">
        <w:rPr>
          <w:rFonts w:ascii="Times New Roman" w:hAnsi="Times New Roman"/>
          <w:sz w:val="28"/>
          <w:szCs w:val="28"/>
        </w:rPr>
        <w:t xml:space="preserve">. 1 </w:t>
      </w:r>
      <w:r w:rsidR="0058160E" w:rsidRPr="006B1991">
        <w:rPr>
          <w:rFonts w:ascii="Times New Roman" w:hAnsi="Times New Roman"/>
          <w:sz w:val="28"/>
          <w:szCs w:val="28"/>
        </w:rPr>
        <w:t>ст</w:t>
      </w:r>
      <w:r w:rsidR="000A3D0E" w:rsidRPr="006B1991">
        <w:rPr>
          <w:rFonts w:ascii="Times New Roman" w:hAnsi="Times New Roman"/>
          <w:sz w:val="28"/>
          <w:szCs w:val="28"/>
        </w:rPr>
        <w:t xml:space="preserve">. </w:t>
      </w:r>
      <w:r w:rsidR="0058160E" w:rsidRPr="006B1991">
        <w:rPr>
          <w:rFonts w:ascii="Times New Roman" w:hAnsi="Times New Roman"/>
          <w:sz w:val="28"/>
          <w:szCs w:val="28"/>
        </w:rPr>
        <w:t xml:space="preserve">43 Закону </w:t>
      </w:r>
      <w:r w:rsidR="00DE667F" w:rsidRPr="006B1991">
        <w:rPr>
          <w:rFonts w:ascii="Times New Roman" w:hAnsi="Times New Roman"/>
          <w:sz w:val="28"/>
          <w:szCs w:val="28"/>
        </w:rPr>
        <w:t>№ 1697-VII</w:t>
      </w:r>
      <w:r w:rsidR="0058160E" w:rsidRPr="006B1991">
        <w:rPr>
          <w:rFonts w:ascii="Times New Roman" w:hAnsi="Times New Roman"/>
          <w:sz w:val="28"/>
          <w:szCs w:val="28"/>
        </w:rPr>
        <w:t xml:space="preserve">. </w:t>
      </w:r>
    </w:p>
    <w:p w14:paraId="7FE56BEE" w14:textId="77777777" w:rsidR="008440B4" w:rsidRPr="006B1991" w:rsidRDefault="00065FC3" w:rsidP="008440B4">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 xml:space="preserve">Керуючись статтями 44 – 46 </w:t>
      </w:r>
      <w:r w:rsidR="00EF4FD4" w:rsidRPr="006B1991">
        <w:rPr>
          <w:rFonts w:ascii="Times New Roman" w:hAnsi="Times New Roman"/>
          <w:sz w:val="28"/>
          <w:szCs w:val="28"/>
        </w:rPr>
        <w:t xml:space="preserve">Закону України «Про прокуратуру», пунктами 28, 98 Положення про порядок роботи відповідного органу, що здійснює дисциплінарне провадження, </w:t>
      </w:r>
    </w:p>
    <w:p w14:paraId="1D19B5E3" w14:textId="77777777" w:rsidR="008440B4" w:rsidRPr="006B1991" w:rsidRDefault="008440B4" w:rsidP="008440B4">
      <w:pPr>
        <w:widowControl w:val="0"/>
        <w:pBdr>
          <w:bottom w:val="single" w:sz="12" w:space="12" w:color="FFFFFF"/>
        </w:pBdr>
        <w:spacing w:after="0" w:line="240" w:lineRule="auto"/>
        <w:ind w:firstLine="709"/>
        <w:jc w:val="both"/>
        <w:rPr>
          <w:rFonts w:ascii="Times New Roman" w:hAnsi="Times New Roman"/>
          <w:b/>
          <w:sz w:val="28"/>
          <w:szCs w:val="28"/>
        </w:rPr>
      </w:pPr>
      <w:r w:rsidRPr="006B1991">
        <w:rPr>
          <w:rFonts w:ascii="Times New Roman" w:hAnsi="Times New Roman"/>
          <w:sz w:val="28"/>
          <w:szCs w:val="28"/>
        </w:rPr>
        <w:t xml:space="preserve">                                              </w:t>
      </w:r>
      <w:r w:rsidR="00DE49BE" w:rsidRPr="006B1991">
        <w:rPr>
          <w:rFonts w:ascii="Times New Roman" w:hAnsi="Times New Roman"/>
          <w:b/>
          <w:sz w:val="28"/>
          <w:szCs w:val="28"/>
        </w:rPr>
        <w:t>В</w:t>
      </w:r>
      <w:r w:rsidR="00C00996" w:rsidRPr="006B1991">
        <w:rPr>
          <w:rFonts w:ascii="Times New Roman" w:hAnsi="Times New Roman"/>
          <w:b/>
          <w:sz w:val="28"/>
          <w:szCs w:val="28"/>
        </w:rPr>
        <w:t xml:space="preserve"> </w:t>
      </w:r>
      <w:r w:rsidR="00870CBC" w:rsidRPr="006B1991">
        <w:rPr>
          <w:rFonts w:ascii="Times New Roman" w:hAnsi="Times New Roman"/>
          <w:b/>
          <w:sz w:val="28"/>
          <w:szCs w:val="28"/>
        </w:rPr>
        <w:t>И</w:t>
      </w:r>
      <w:r w:rsidR="00C00996" w:rsidRPr="006B1991">
        <w:rPr>
          <w:rFonts w:ascii="Times New Roman" w:hAnsi="Times New Roman"/>
          <w:b/>
          <w:sz w:val="28"/>
          <w:szCs w:val="28"/>
        </w:rPr>
        <w:t xml:space="preserve"> </w:t>
      </w:r>
      <w:r w:rsidR="00870CBC" w:rsidRPr="006B1991">
        <w:rPr>
          <w:rFonts w:ascii="Times New Roman" w:hAnsi="Times New Roman"/>
          <w:b/>
          <w:sz w:val="28"/>
          <w:szCs w:val="28"/>
        </w:rPr>
        <w:t>Р</w:t>
      </w:r>
      <w:r w:rsidR="00C00996" w:rsidRPr="006B1991">
        <w:rPr>
          <w:rFonts w:ascii="Times New Roman" w:hAnsi="Times New Roman"/>
          <w:b/>
          <w:sz w:val="28"/>
          <w:szCs w:val="28"/>
        </w:rPr>
        <w:t xml:space="preserve"> </w:t>
      </w:r>
      <w:r w:rsidR="00870CBC" w:rsidRPr="006B1991">
        <w:rPr>
          <w:rFonts w:ascii="Times New Roman" w:hAnsi="Times New Roman"/>
          <w:b/>
          <w:sz w:val="28"/>
          <w:szCs w:val="28"/>
        </w:rPr>
        <w:t>І</w:t>
      </w:r>
      <w:r w:rsidR="00C00996" w:rsidRPr="006B1991">
        <w:rPr>
          <w:rFonts w:ascii="Times New Roman" w:hAnsi="Times New Roman"/>
          <w:b/>
          <w:sz w:val="28"/>
          <w:szCs w:val="28"/>
        </w:rPr>
        <w:t xml:space="preserve"> </w:t>
      </w:r>
      <w:r w:rsidR="00870CBC" w:rsidRPr="006B1991">
        <w:rPr>
          <w:rFonts w:ascii="Times New Roman" w:hAnsi="Times New Roman"/>
          <w:b/>
          <w:sz w:val="28"/>
          <w:szCs w:val="28"/>
        </w:rPr>
        <w:t>Ш</w:t>
      </w:r>
      <w:r w:rsidR="00C00996" w:rsidRPr="006B1991">
        <w:rPr>
          <w:rFonts w:ascii="Times New Roman" w:hAnsi="Times New Roman"/>
          <w:b/>
          <w:sz w:val="28"/>
          <w:szCs w:val="28"/>
        </w:rPr>
        <w:t xml:space="preserve"> </w:t>
      </w:r>
      <w:r w:rsidR="00870CBC" w:rsidRPr="006B1991">
        <w:rPr>
          <w:rFonts w:ascii="Times New Roman" w:hAnsi="Times New Roman"/>
          <w:b/>
          <w:sz w:val="28"/>
          <w:szCs w:val="28"/>
        </w:rPr>
        <w:t>И</w:t>
      </w:r>
      <w:r w:rsidR="00C00996" w:rsidRPr="006B1991">
        <w:rPr>
          <w:rFonts w:ascii="Times New Roman" w:hAnsi="Times New Roman"/>
          <w:b/>
          <w:sz w:val="28"/>
          <w:szCs w:val="28"/>
        </w:rPr>
        <w:t xml:space="preserve"> </w:t>
      </w:r>
      <w:r w:rsidR="00BF6C39" w:rsidRPr="006B1991">
        <w:rPr>
          <w:rFonts w:ascii="Times New Roman" w:hAnsi="Times New Roman"/>
          <w:b/>
          <w:sz w:val="28"/>
          <w:szCs w:val="28"/>
        </w:rPr>
        <w:t>В</w:t>
      </w:r>
      <w:r w:rsidR="00DE49BE" w:rsidRPr="006B1991">
        <w:rPr>
          <w:rFonts w:ascii="Times New Roman" w:hAnsi="Times New Roman"/>
          <w:b/>
          <w:sz w:val="28"/>
          <w:szCs w:val="28"/>
        </w:rPr>
        <w:t>:</w:t>
      </w:r>
    </w:p>
    <w:p w14:paraId="4DF78F9D" w14:textId="77777777" w:rsidR="008440B4" w:rsidRPr="006B1991" w:rsidRDefault="008440B4" w:rsidP="008440B4">
      <w:pPr>
        <w:widowControl w:val="0"/>
        <w:pBdr>
          <w:bottom w:val="single" w:sz="12" w:space="12" w:color="FFFFFF"/>
        </w:pBdr>
        <w:spacing w:after="0" w:line="240" w:lineRule="auto"/>
        <w:ind w:firstLine="709"/>
        <w:jc w:val="both"/>
        <w:rPr>
          <w:rFonts w:ascii="Times New Roman" w:hAnsi="Times New Roman"/>
          <w:b/>
          <w:sz w:val="16"/>
          <w:szCs w:val="16"/>
        </w:rPr>
      </w:pPr>
    </w:p>
    <w:p w14:paraId="7BDFC3CB" w14:textId="0D24ACE8" w:rsidR="008440B4" w:rsidRPr="006B1991" w:rsidRDefault="00A1314F" w:rsidP="008440B4">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Відмовити у</w:t>
      </w:r>
      <w:r w:rsidR="00EF2244" w:rsidRPr="006B1991">
        <w:rPr>
          <w:rFonts w:ascii="Times New Roman" w:hAnsi="Times New Roman"/>
          <w:sz w:val="28"/>
          <w:szCs w:val="28"/>
        </w:rPr>
        <w:t xml:space="preserve"> </w:t>
      </w:r>
      <w:r w:rsidR="00DE49BE" w:rsidRPr="006B1991">
        <w:rPr>
          <w:rFonts w:ascii="Times New Roman" w:hAnsi="Times New Roman"/>
          <w:sz w:val="28"/>
          <w:szCs w:val="28"/>
        </w:rPr>
        <w:t>відкритті дисциплінарного провадження стосовно</w:t>
      </w:r>
      <w:r w:rsidR="005C052A" w:rsidRPr="006B1991">
        <w:rPr>
          <w:rFonts w:ascii="Times New Roman" w:hAnsi="Times New Roman"/>
          <w:sz w:val="28"/>
          <w:szCs w:val="28"/>
        </w:rPr>
        <w:t xml:space="preserve"> </w:t>
      </w:r>
      <w:r w:rsidR="00EE45E2" w:rsidRPr="006B1991">
        <w:rPr>
          <w:rFonts w:ascii="Times New Roman" w:hAnsi="Times New Roman"/>
          <w:sz w:val="28"/>
          <w:szCs w:val="28"/>
        </w:rPr>
        <w:t xml:space="preserve">прокурора </w:t>
      </w:r>
      <w:r w:rsidR="007B63AE" w:rsidRPr="006B1991">
        <w:rPr>
          <w:rFonts w:ascii="Times New Roman" w:hAnsi="Times New Roman"/>
          <w:sz w:val="28"/>
          <w:szCs w:val="28"/>
        </w:rPr>
        <w:t xml:space="preserve">відділу нагляду за додержанням законів органами, які ведуть боротьбу з організованою злочинністю Івано-Франківської обласної прокуратури Орищенка Ігоря Васильовича. </w:t>
      </w:r>
    </w:p>
    <w:p w14:paraId="713EA125" w14:textId="77031ED0" w:rsidR="00C20F9B" w:rsidRPr="006B1991" w:rsidRDefault="00C20F9B" w:rsidP="008440B4">
      <w:pPr>
        <w:widowControl w:val="0"/>
        <w:pBdr>
          <w:bottom w:val="single" w:sz="12" w:space="12" w:color="FFFFFF"/>
        </w:pBdr>
        <w:spacing w:after="0" w:line="240" w:lineRule="auto"/>
        <w:ind w:firstLine="709"/>
        <w:jc w:val="both"/>
        <w:rPr>
          <w:rFonts w:ascii="Times New Roman" w:hAnsi="Times New Roman"/>
          <w:sz w:val="28"/>
          <w:szCs w:val="28"/>
        </w:rPr>
      </w:pPr>
      <w:r w:rsidRPr="006B1991">
        <w:rPr>
          <w:rFonts w:ascii="Times New Roman" w:hAnsi="Times New Roman"/>
          <w:sz w:val="28"/>
          <w:szCs w:val="28"/>
        </w:rPr>
        <w:t>Копію рішення направити скаржнику та вищезгаданому прокурору.</w:t>
      </w:r>
    </w:p>
    <w:p w14:paraId="4DC1F7D7" w14:textId="77777777" w:rsidR="009254DA" w:rsidRPr="006B1991" w:rsidRDefault="009254DA" w:rsidP="008440B4">
      <w:pPr>
        <w:widowControl w:val="0"/>
        <w:pBdr>
          <w:bottom w:val="single" w:sz="12" w:space="12" w:color="FFFFFF"/>
        </w:pBdr>
        <w:spacing w:after="0" w:line="240" w:lineRule="auto"/>
        <w:ind w:firstLine="709"/>
        <w:jc w:val="both"/>
        <w:rPr>
          <w:rFonts w:ascii="Times New Roman" w:hAnsi="Times New Roman"/>
          <w:sz w:val="28"/>
          <w:szCs w:val="28"/>
        </w:rPr>
      </w:pPr>
    </w:p>
    <w:p w14:paraId="5E368BF8" w14:textId="77777777" w:rsidR="00BF6C39" w:rsidRPr="006B1991" w:rsidRDefault="00BF6C39" w:rsidP="008440B4">
      <w:pPr>
        <w:widowControl w:val="0"/>
        <w:pBdr>
          <w:bottom w:val="single" w:sz="12" w:space="31" w:color="FFFFFF"/>
        </w:pBdr>
        <w:spacing w:after="0" w:line="240" w:lineRule="auto"/>
        <w:jc w:val="both"/>
        <w:rPr>
          <w:rFonts w:ascii="Times New Roman" w:eastAsia="Times New Roman" w:hAnsi="Times New Roman"/>
          <w:b/>
          <w:bCs/>
          <w:sz w:val="28"/>
          <w:szCs w:val="28"/>
          <w:lang w:eastAsia="ru-RU"/>
        </w:rPr>
      </w:pPr>
      <w:r w:rsidRPr="006B1991">
        <w:rPr>
          <w:rFonts w:ascii="Times New Roman" w:eastAsia="Times New Roman" w:hAnsi="Times New Roman"/>
          <w:b/>
          <w:bCs/>
          <w:sz w:val="28"/>
          <w:szCs w:val="28"/>
          <w:lang w:eastAsia="ru-RU"/>
        </w:rPr>
        <w:t>Член Кваліфікаційно-дисциплінарної</w:t>
      </w:r>
    </w:p>
    <w:p w14:paraId="6DA4828E" w14:textId="3465F577" w:rsidR="00BF6C39" w:rsidRPr="006B1991" w:rsidRDefault="00BF6C39" w:rsidP="008440B4">
      <w:pPr>
        <w:widowControl w:val="0"/>
        <w:pBdr>
          <w:bottom w:val="single" w:sz="12" w:space="31" w:color="FFFFFF"/>
        </w:pBdr>
        <w:spacing w:after="0" w:line="240" w:lineRule="auto"/>
        <w:jc w:val="both"/>
        <w:rPr>
          <w:rFonts w:ascii="Times New Roman" w:eastAsia="Times New Roman" w:hAnsi="Times New Roman"/>
          <w:b/>
          <w:bCs/>
          <w:sz w:val="28"/>
          <w:szCs w:val="28"/>
          <w:lang w:eastAsia="ru-RU"/>
        </w:rPr>
      </w:pPr>
      <w:r w:rsidRPr="006B1991">
        <w:rPr>
          <w:rFonts w:ascii="Times New Roman" w:eastAsia="Times New Roman" w:hAnsi="Times New Roman"/>
          <w:b/>
          <w:bCs/>
          <w:sz w:val="28"/>
          <w:szCs w:val="28"/>
          <w:lang w:eastAsia="ru-RU"/>
        </w:rPr>
        <w:t>комісії прокурорів</w:t>
      </w:r>
      <w:r w:rsidRPr="006B1991">
        <w:rPr>
          <w:rFonts w:ascii="Times New Roman" w:eastAsia="Times New Roman" w:hAnsi="Times New Roman"/>
          <w:b/>
          <w:bCs/>
          <w:sz w:val="28"/>
          <w:szCs w:val="28"/>
          <w:lang w:eastAsia="ru-RU"/>
        </w:rPr>
        <w:tab/>
      </w:r>
      <w:r w:rsidRPr="006B1991">
        <w:rPr>
          <w:rFonts w:ascii="Times New Roman" w:eastAsia="Times New Roman" w:hAnsi="Times New Roman"/>
          <w:b/>
          <w:bCs/>
          <w:sz w:val="28"/>
          <w:szCs w:val="28"/>
          <w:lang w:eastAsia="ru-RU"/>
        </w:rPr>
        <w:tab/>
      </w:r>
      <w:r w:rsidRPr="006B1991">
        <w:rPr>
          <w:rFonts w:ascii="Times New Roman" w:eastAsia="Times New Roman" w:hAnsi="Times New Roman"/>
          <w:b/>
          <w:bCs/>
          <w:sz w:val="28"/>
          <w:szCs w:val="28"/>
          <w:lang w:eastAsia="ru-RU"/>
        </w:rPr>
        <w:tab/>
      </w:r>
      <w:r w:rsidRPr="006B1991">
        <w:rPr>
          <w:rFonts w:ascii="Times New Roman" w:eastAsia="Times New Roman" w:hAnsi="Times New Roman"/>
          <w:b/>
          <w:bCs/>
          <w:sz w:val="28"/>
          <w:szCs w:val="28"/>
          <w:lang w:eastAsia="ru-RU"/>
        </w:rPr>
        <w:tab/>
      </w:r>
      <w:r w:rsidRPr="006B1991">
        <w:rPr>
          <w:rFonts w:ascii="Times New Roman" w:eastAsia="Times New Roman" w:hAnsi="Times New Roman"/>
          <w:b/>
          <w:bCs/>
          <w:sz w:val="28"/>
          <w:szCs w:val="28"/>
          <w:lang w:eastAsia="ru-RU"/>
        </w:rPr>
        <w:tab/>
      </w:r>
      <w:r w:rsidRPr="006B1991">
        <w:rPr>
          <w:rFonts w:ascii="Times New Roman" w:eastAsia="Times New Roman" w:hAnsi="Times New Roman"/>
          <w:b/>
          <w:bCs/>
          <w:sz w:val="28"/>
          <w:szCs w:val="28"/>
          <w:lang w:eastAsia="ru-RU"/>
        </w:rPr>
        <w:tab/>
        <w:t xml:space="preserve">     Дмитро КУРИЛЕНКО </w:t>
      </w:r>
    </w:p>
    <w:p w14:paraId="18BB9D21" w14:textId="5ED391DD" w:rsidR="00493490" w:rsidRPr="006B1991" w:rsidRDefault="00493490" w:rsidP="0035166E">
      <w:pPr>
        <w:widowControl w:val="0"/>
        <w:tabs>
          <w:tab w:val="left" w:pos="851"/>
        </w:tabs>
        <w:spacing w:after="0" w:line="240" w:lineRule="auto"/>
        <w:contextualSpacing/>
        <w:jc w:val="both"/>
        <w:rPr>
          <w:rFonts w:ascii="Times New Roman" w:hAnsi="Times New Roman"/>
          <w:b/>
          <w:sz w:val="28"/>
          <w:szCs w:val="28"/>
        </w:rPr>
      </w:pPr>
    </w:p>
    <w:sectPr w:rsidR="00493490" w:rsidRPr="006B1991" w:rsidSect="006B1991">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F61DA" w14:textId="77777777" w:rsidR="009D0F9E" w:rsidRDefault="009D0F9E" w:rsidP="00E32F4B">
      <w:pPr>
        <w:spacing w:after="0" w:line="240" w:lineRule="auto"/>
      </w:pPr>
      <w:r>
        <w:separator/>
      </w:r>
    </w:p>
  </w:endnote>
  <w:endnote w:type="continuationSeparator" w:id="0">
    <w:p w14:paraId="5CD87EA9" w14:textId="77777777" w:rsidR="009D0F9E" w:rsidRDefault="009D0F9E"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ė">
    <w:altName w:val="MS Gothic"/>
    <w:charset w:val="8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B97B5" w14:textId="77777777" w:rsidR="009D0F9E" w:rsidRDefault="009D0F9E" w:rsidP="00E32F4B">
      <w:pPr>
        <w:spacing w:after="0" w:line="240" w:lineRule="auto"/>
      </w:pPr>
      <w:r>
        <w:separator/>
      </w:r>
    </w:p>
  </w:footnote>
  <w:footnote w:type="continuationSeparator" w:id="0">
    <w:p w14:paraId="606B5976" w14:textId="77777777" w:rsidR="009D0F9E" w:rsidRDefault="009D0F9E"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2AFBED31" w14:textId="532F7368" w:rsidR="00E32F4B" w:rsidRDefault="00E32F4B">
        <w:pPr>
          <w:pStyle w:val="a9"/>
          <w:jc w:val="center"/>
        </w:pPr>
        <w:r>
          <w:fldChar w:fldCharType="begin"/>
        </w:r>
        <w:r>
          <w:instrText>PAGE   \* MERGEFORMAT</w:instrText>
        </w:r>
        <w:r>
          <w:fldChar w:fldCharType="separate"/>
        </w:r>
        <w:r w:rsidR="0032423F" w:rsidRPr="0032423F">
          <w:rPr>
            <w:noProof/>
            <w:lang w:val="ru-RU"/>
          </w:rPr>
          <w:t>2</w:t>
        </w:r>
        <w:r>
          <w:fldChar w:fldCharType="end"/>
        </w:r>
      </w:p>
    </w:sdtContent>
  </w:sdt>
  <w:p w14:paraId="1DC729AC" w14:textId="77777777" w:rsidR="00E32F4B" w:rsidRDefault="00E32F4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5F79"/>
    <w:rsid w:val="00014754"/>
    <w:rsid w:val="00020FC0"/>
    <w:rsid w:val="000218D0"/>
    <w:rsid w:val="00021E4A"/>
    <w:rsid w:val="00023822"/>
    <w:rsid w:val="000244D1"/>
    <w:rsid w:val="00027FC2"/>
    <w:rsid w:val="000312E1"/>
    <w:rsid w:val="00032898"/>
    <w:rsid w:val="000330FD"/>
    <w:rsid w:val="0003477D"/>
    <w:rsid w:val="00040CE9"/>
    <w:rsid w:val="00041383"/>
    <w:rsid w:val="00042C81"/>
    <w:rsid w:val="00043611"/>
    <w:rsid w:val="00050210"/>
    <w:rsid w:val="000514ED"/>
    <w:rsid w:val="00052538"/>
    <w:rsid w:val="00054566"/>
    <w:rsid w:val="00055750"/>
    <w:rsid w:val="000566B3"/>
    <w:rsid w:val="00060180"/>
    <w:rsid w:val="000608D6"/>
    <w:rsid w:val="00061E56"/>
    <w:rsid w:val="000623D1"/>
    <w:rsid w:val="0006440C"/>
    <w:rsid w:val="00065FC3"/>
    <w:rsid w:val="00066EE3"/>
    <w:rsid w:val="00072463"/>
    <w:rsid w:val="00073FED"/>
    <w:rsid w:val="000778DC"/>
    <w:rsid w:val="00085FAF"/>
    <w:rsid w:val="00087365"/>
    <w:rsid w:val="00091A08"/>
    <w:rsid w:val="00092270"/>
    <w:rsid w:val="0009266A"/>
    <w:rsid w:val="000A0401"/>
    <w:rsid w:val="000A1E28"/>
    <w:rsid w:val="000A3D0E"/>
    <w:rsid w:val="000A43B4"/>
    <w:rsid w:val="000A4EF6"/>
    <w:rsid w:val="000B1C9A"/>
    <w:rsid w:val="000B276E"/>
    <w:rsid w:val="000B2ED7"/>
    <w:rsid w:val="000B5193"/>
    <w:rsid w:val="000B543B"/>
    <w:rsid w:val="000C1A63"/>
    <w:rsid w:val="000C5533"/>
    <w:rsid w:val="000C79F0"/>
    <w:rsid w:val="000D3DAE"/>
    <w:rsid w:val="000D4954"/>
    <w:rsid w:val="000E2970"/>
    <w:rsid w:val="000E4EB4"/>
    <w:rsid w:val="000E54AE"/>
    <w:rsid w:val="000F4963"/>
    <w:rsid w:val="001033F0"/>
    <w:rsid w:val="00112FFA"/>
    <w:rsid w:val="0011363B"/>
    <w:rsid w:val="00114BFE"/>
    <w:rsid w:val="00115F02"/>
    <w:rsid w:val="0012038C"/>
    <w:rsid w:val="001210A5"/>
    <w:rsid w:val="001220DF"/>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2F58"/>
    <w:rsid w:val="00175CDD"/>
    <w:rsid w:val="00193CC7"/>
    <w:rsid w:val="001A41AC"/>
    <w:rsid w:val="001A45DE"/>
    <w:rsid w:val="001A6986"/>
    <w:rsid w:val="001B28DE"/>
    <w:rsid w:val="001B439C"/>
    <w:rsid w:val="001C41D0"/>
    <w:rsid w:val="001D375C"/>
    <w:rsid w:val="001D6435"/>
    <w:rsid w:val="001D6475"/>
    <w:rsid w:val="001D773C"/>
    <w:rsid w:val="001E33FB"/>
    <w:rsid w:val="001E3DCC"/>
    <w:rsid w:val="001E60F7"/>
    <w:rsid w:val="001E629C"/>
    <w:rsid w:val="001F04AC"/>
    <w:rsid w:val="0020022D"/>
    <w:rsid w:val="00203759"/>
    <w:rsid w:val="00222AE4"/>
    <w:rsid w:val="0022705D"/>
    <w:rsid w:val="00230DFB"/>
    <w:rsid w:val="00231CED"/>
    <w:rsid w:val="0024273A"/>
    <w:rsid w:val="002448F4"/>
    <w:rsid w:val="00244F27"/>
    <w:rsid w:val="00254147"/>
    <w:rsid w:val="00255336"/>
    <w:rsid w:val="002669D5"/>
    <w:rsid w:val="0027277A"/>
    <w:rsid w:val="00283287"/>
    <w:rsid w:val="00283C2B"/>
    <w:rsid w:val="0028534E"/>
    <w:rsid w:val="00287C24"/>
    <w:rsid w:val="002923C2"/>
    <w:rsid w:val="002A54B4"/>
    <w:rsid w:val="002A6DAF"/>
    <w:rsid w:val="002B1093"/>
    <w:rsid w:val="002B1589"/>
    <w:rsid w:val="002B216E"/>
    <w:rsid w:val="002B2BE1"/>
    <w:rsid w:val="002B6879"/>
    <w:rsid w:val="002C0AC6"/>
    <w:rsid w:val="002C598B"/>
    <w:rsid w:val="002E6DD8"/>
    <w:rsid w:val="002F1921"/>
    <w:rsid w:val="002F41E3"/>
    <w:rsid w:val="002F4314"/>
    <w:rsid w:val="002F43BB"/>
    <w:rsid w:val="002F5A5D"/>
    <w:rsid w:val="002F78D6"/>
    <w:rsid w:val="003007B0"/>
    <w:rsid w:val="00301E3A"/>
    <w:rsid w:val="00305D49"/>
    <w:rsid w:val="00307EB5"/>
    <w:rsid w:val="003103FB"/>
    <w:rsid w:val="003116E3"/>
    <w:rsid w:val="00311DFB"/>
    <w:rsid w:val="00312946"/>
    <w:rsid w:val="00321028"/>
    <w:rsid w:val="0032423F"/>
    <w:rsid w:val="0032608B"/>
    <w:rsid w:val="00327ED1"/>
    <w:rsid w:val="003341C9"/>
    <w:rsid w:val="0033421C"/>
    <w:rsid w:val="00337947"/>
    <w:rsid w:val="00341B9C"/>
    <w:rsid w:val="00341FE8"/>
    <w:rsid w:val="00344956"/>
    <w:rsid w:val="003508B9"/>
    <w:rsid w:val="0035166E"/>
    <w:rsid w:val="00355D58"/>
    <w:rsid w:val="0036254D"/>
    <w:rsid w:val="0037674A"/>
    <w:rsid w:val="00377796"/>
    <w:rsid w:val="003824A7"/>
    <w:rsid w:val="0038565C"/>
    <w:rsid w:val="00396316"/>
    <w:rsid w:val="003A32C0"/>
    <w:rsid w:val="003A6FAB"/>
    <w:rsid w:val="003B1EE3"/>
    <w:rsid w:val="003B4A4E"/>
    <w:rsid w:val="003B5AB9"/>
    <w:rsid w:val="003B6D87"/>
    <w:rsid w:val="003B78B6"/>
    <w:rsid w:val="003C4D52"/>
    <w:rsid w:val="003C6CB2"/>
    <w:rsid w:val="003D2D7E"/>
    <w:rsid w:val="003D43B7"/>
    <w:rsid w:val="003E5172"/>
    <w:rsid w:val="003E52A7"/>
    <w:rsid w:val="003F0337"/>
    <w:rsid w:val="003F3682"/>
    <w:rsid w:val="003F45F2"/>
    <w:rsid w:val="003F6830"/>
    <w:rsid w:val="0040775D"/>
    <w:rsid w:val="0041227C"/>
    <w:rsid w:val="00412EDF"/>
    <w:rsid w:val="00414648"/>
    <w:rsid w:val="00421AF0"/>
    <w:rsid w:val="00424A22"/>
    <w:rsid w:val="00424D48"/>
    <w:rsid w:val="00431EA2"/>
    <w:rsid w:val="00432B6A"/>
    <w:rsid w:val="00436359"/>
    <w:rsid w:val="004434EE"/>
    <w:rsid w:val="00443DDF"/>
    <w:rsid w:val="00443F4B"/>
    <w:rsid w:val="00446608"/>
    <w:rsid w:val="00451D2C"/>
    <w:rsid w:val="00456D29"/>
    <w:rsid w:val="00456F1E"/>
    <w:rsid w:val="004630DF"/>
    <w:rsid w:val="00471054"/>
    <w:rsid w:val="00473FAC"/>
    <w:rsid w:val="0047486A"/>
    <w:rsid w:val="00475B93"/>
    <w:rsid w:val="00482A79"/>
    <w:rsid w:val="0049259B"/>
    <w:rsid w:val="00493490"/>
    <w:rsid w:val="00495EAC"/>
    <w:rsid w:val="0049601A"/>
    <w:rsid w:val="004A0112"/>
    <w:rsid w:val="004A4F4C"/>
    <w:rsid w:val="004B3C0F"/>
    <w:rsid w:val="004C1319"/>
    <w:rsid w:val="004C3D34"/>
    <w:rsid w:val="004D1AC6"/>
    <w:rsid w:val="004D3A71"/>
    <w:rsid w:val="004E06E7"/>
    <w:rsid w:val="004E3137"/>
    <w:rsid w:val="004E7552"/>
    <w:rsid w:val="004F6518"/>
    <w:rsid w:val="004F6DD4"/>
    <w:rsid w:val="00513E53"/>
    <w:rsid w:val="00515715"/>
    <w:rsid w:val="0052081F"/>
    <w:rsid w:val="00521C0A"/>
    <w:rsid w:val="0052350F"/>
    <w:rsid w:val="005236C0"/>
    <w:rsid w:val="00523D6E"/>
    <w:rsid w:val="005258F6"/>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5926"/>
    <w:rsid w:val="00566335"/>
    <w:rsid w:val="005754DB"/>
    <w:rsid w:val="00576600"/>
    <w:rsid w:val="00577634"/>
    <w:rsid w:val="00577911"/>
    <w:rsid w:val="005803C1"/>
    <w:rsid w:val="0058160E"/>
    <w:rsid w:val="00585FB3"/>
    <w:rsid w:val="005929A4"/>
    <w:rsid w:val="0059672D"/>
    <w:rsid w:val="00596903"/>
    <w:rsid w:val="00597003"/>
    <w:rsid w:val="005A172B"/>
    <w:rsid w:val="005A4449"/>
    <w:rsid w:val="005B111C"/>
    <w:rsid w:val="005C052A"/>
    <w:rsid w:val="005C0E1D"/>
    <w:rsid w:val="005C121F"/>
    <w:rsid w:val="005C3193"/>
    <w:rsid w:val="005D5351"/>
    <w:rsid w:val="005D605E"/>
    <w:rsid w:val="005D6688"/>
    <w:rsid w:val="005E14A7"/>
    <w:rsid w:val="005E2E0C"/>
    <w:rsid w:val="005E60A7"/>
    <w:rsid w:val="005F7F5D"/>
    <w:rsid w:val="0060278B"/>
    <w:rsid w:val="00603104"/>
    <w:rsid w:val="00606526"/>
    <w:rsid w:val="00633333"/>
    <w:rsid w:val="006378A1"/>
    <w:rsid w:val="00645AF8"/>
    <w:rsid w:val="00647AAC"/>
    <w:rsid w:val="006507D0"/>
    <w:rsid w:val="0065143B"/>
    <w:rsid w:val="0065303E"/>
    <w:rsid w:val="00656D81"/>
    <w:rsid w:val="00661D78"/>
    <w:rsid w:val="00666AD0"/>
    <w:rsid w:val="00674327"/>
    <w:rsid w:val="00677770"/>
    <w:rsid w:val="00694836"/>
    <w:rsid w:val="006A1904"/>
    <w:rsid w:val="006A6440"/>
    <w:rsid w:val="006A655C"/>
    <w:rsid w:val="006B0EF5"/>
    <w:rsid w:val="006B1991"/>
    <w:rsid w:val="006B2630"/>
    <w:rsid w:val="006C0363"/>
    <w:rsid w:val="006C5D13"/>
    <w:rsid w:val="006C7EEC"/>
    <w:rsid w:val="006D49D3"/>
    <w:rsid w:val="006D5AEE"/>
    <w:rsid w:val="006D7113"/>
    <w:rsid w:val="006D74D1"/>
    <w:rsid w:val="006E025E"/>
    <w:rsid w:val="006E6F92"/>
    <w:rsid w:val="006F198C"/>
    <w:rsid w:val="006F4348"/>
    <w:rsid w:val="006F49FF"/>
    <w:rsid w:val="006F535C"/>
    <w:rsid w:val="006F6F7E"/>
    <w:rsid w:val="006F76AA"/>
    <w:rsid w:val="00700A4E"/>
    <w:rsid w:val="00701DEC"/>
    <w:rsid w:val="007079E9"/>
    <w:rsid w:val="00707BA4"/>
    <w:rsid w:val="0072598B"/>
    <w:rsid w:val="00725C65"/>
    <w:rsid w:val="0073072C"/>
    <w:rsid w:val="00730846"/>
    <w:rsid w:val="00733C6D"/>
    <w:rsid w:val="00737958"/>
    <w:rsid w:val="007424AB"/>
    <w:rsid w:val="00745DE6"/>
    <w:rsid w:val="007511AA"/>
    <w:rsid w:val="007547B2"/>
    <w:rsid w:val="00755C3B"/>
    <w:rsid w:val="00762E2D"/>
    <w:rsid w:val="00771F52"/>
    <w:rsid w:val="00772E6B"/>
    <w:rsid w:val="00773BB6"/>
    <w:rsid w:val="00775A6A"/>
    <w:rsid w:val="00783610"/>
    <w:rsid w:val="00787A6D"/>
    <w:rsid w:val="0079489D"/>
    <w:rsid w:val="00795317"/>
    <w:rsid w:val="0079714A"/>
    <w:rsid w:val="007A4BDB"/>
    <w:rsid w:val="007A54D0"/>
    <w:rsid w:val="007A7D87"/>
    <w:rsid w:val="007B223C"/>
    <w:rsid w:val="007B63AE"/>
    <w:rsid w:val="007B71A5"/>
    <w:rsid w:val="007C06BE"/>
    <w:rsid w:val="007C2784"/>
    <w:rsid w:val="007D0A9F"/>
    <w:rsid w:val="007D3E81"/>
    <w:rsid w:val="007E3D94"/>
    <w:rsid w:val="007E57E7"/>
    <w:rsid w:val="007E59A4"/>
    <w:rsid w:val="007E79BC"/>
    <w:rsid w:val="007E7A63"/>
    <w:rsid w:val="007F0C6F"/>
    <w:rsid w:val="007F3094"/>
    <w:rsid w:val="008058DD"/>
    <w:rsid w:val="00806085"/>
    <w:rsid w:val="00810588"/>
    <w:rsid w:val="0081688A"/>
    <w:rsid w:val="008201E4"/>
    <w:rsid w:val="00822536"/>
    <w:rsid w:val="00823140"/>
    <w:rsid w:val="00825791"/>
    <w:rsid w:val="00830782"/>
    <w:rsid w:val="00831C44"/>
    <w:rsid w:val="008357D7"/>
    <w:rsid w:val="00836A6E"/>
    <w:rsid w:val="008408B7"/>
    <w:rsid w:val="00840EE3"/>
    <w:rsid w:val="008440B4"/>
    <w:rsid w:val="00862AF9"/>
    <w:rsid w:val="008642A5"/>
    <w:rsid w:val="00865EB8"/>
    <w:rsid w:val="00870CBC"/>
    <w:rsid w:val="00872BA3"/>
    <w:rsid w:val="0087400E"/>
    <w:rsid w:val="00874F45"/>
    <w:rsid w:val="008801C2"/>
    <w:rsid w:val="008843F6"/>
    <w:rsid w:val="0088561C"/>
    <w:rsid w:val="00886BAA"/>
    <w:rsid w:val="0089198B"/>
    <w:rsid w:val="0089757A"/>
    <w:rsid w:val="008A05DF"/>
    <w:rsid w:val="008A08F8"/>
    <w:rsid w:val="008A1E80"/>
    <w:rsid w:val="008A3056"/>
    <w:rsid w:val="008A5A4E"/>
    <w:rsid w:val="008C2313"/>
    <w:rsid w:val="008C24E6"/>
    <w:rsid w:val="008C6535"/>
    <w:rsid w:val="008D0CA9"/>
    <w:rsid w:val="008D21F4"/>
    <w:rsid w:val="008D59A3"/>
    <w:rsid w:val="008D5A8C"/>
    <w:rsid w:val="008E05ED"/>
    <w:rsid w:val="008E254A"/>
    <w:rsid w:val="008F4DDD"/>
    <w:rsid w:val="009000E7"/>
    <w:rsid w:val="00905DC1"/>
    <w:rsid w:val="00907592"/>
    <w:rsid w:val="009156D0"/>
    <w:rsid w:val="009254DA"/>
    <w:rsid w:val="00926B77"/>
    <w:rsid w:val="00926CF0"/>
    <w:rsid w:val="00926EB0"/>
    <w:rsid w:val="009310A1"/>
    <w:rsid w:val="009377ED"/>
    <w:rsid w:val="00941AC4"/>
    <w:rsid w:val="00943C5B"/>
    <w:rsid w:val="00944D39"/>
    <w:rsid w:val="00944E5F"/>
    <w:rsid w:val="009470D2"/>
    <w:rsid w:val="009511D4"/>
    <w:rsid w:val="0095168A"/>
    <w:rsid w:val="00953052"/>
    <w:rsid w:val="00954F35"/>
    <w:rsid w:val="009560C8"/>
    <w:rsid w:val="00962B9C"/>
    <w:rsid w:val="00962F2E"/>
    <w:rsid w:val="009641BF"/>
    <w:rsid w:val="00965402"/>
    <w:rsid w:val="00975351"/>
    <w:rsid w:val="00977795"/>
    <w:rsid w:val="009927D0"/>
    <w:rsid w:val="009929EF"/>
    <w:rsid w:val="009A12AE"/>
    <w:rsid w:val="009A21E6"/>
    <w:rsid w:val="009A2A7F"/>
    <w:rsid w:val="009A478A"/>
    <w:rsid w:val="009C1DCD"/>
    <w:rsid w:val="009C690A"/>
    <w:rsid w:val="009D0F9E"/>
    <w:rsid w:val="009D2BD6"/>
    <w:rsid w:val="009D6AD4"/>
    <w:rsid w:val="009D6FEF"/>
    <w:rsid w:val="009D7092"/>
    <w:rsid w:val="009E0D30"/>
    <w:rsid w:val="009E6189"/>
    <w:rsid w:val="009F0B38"/>
    <w:rsid w:val="009F0C2F"/>
    <w:rsid w:val="009F27D8"/>
    <w:rsid w:val="009F4421"/>
    <w:rsid w:val="009F4CAE"/>
    <w:rsid w:val="009F776B"/>
    <w:rsid w:val="00A02617"/>
    <w:rsid w:val="00A05EA5"/>
    <w:rsid w:val="00A068BC"/>
    <w:rsid w:val="00A069E8"/>
    <w:rsid w:val="00A06F77"/>
    <w:rsid w:val="00A10110"/>
    <w:rsid w:val="00A1314F"/>
    <w:rsid w:val="00A2026C"/>
    <w:rsid w:val="00A26AB7"/>
    <w:rsid w:val="00A301E3"/>
    <w:rsid w:val="00A320D7"/>
    <w:rsid w:val="00A33440"/>
    <w:rsid w:val="00A4065C"/>
    <w:rsid w:val="00A41514"/>
    <w:rsid w:val="00A41C21"/>
    <w:rsid w:val="00A4214A"/>
    <w:rsid w:val="00A5047C"/>
    <w:rsid w:val="00A513CF"/>
    <w:rsid w:val="00A57ED1"/>
    <w:rsid w:val="00A62ADC"/>
    <w:rsid w:val="00A6401C"/>
    <w:rsid w:val="00A65F38"/>
    <w:rsid w:val="00A7515F"/>
    <w:rsid w:val="00A82284"/>
    <w:rsid w:val="00A85013"/>
    <w:rsid w:val="00A91DF2"/>
    <w:rsid w:val="00A92C14"/>
    <w:rsid w:val="00A94732"/>
    <w:rsid w:val="00AA556E"/>
    <w:rsid w:val="00AA5D5C"/>
    <w:rsid w:val="00AB3F64"/>
    <w:rsid w:val="00AB4371"/>
    <w:rsid w:val="00AB76E2"/>
    <w:rsid w:val="00AC0793"/>
    <w:rsid w:val="00AC3B8C"/>
    <w:rsid w:val="00AC51F2"/>
    <w:rsid w:val="00AC7F2A"/>
    <w:rsid w:val="00AD054E"/>
    <w:rsid w:val="00AD21D0"/>
    <w:rsid w:val="00AD2238"/>
    <w:rsid w:val="00AD289D"/>
    <w:rsid w:val="00AD7714"/>
    <w:rsid w:val="00AE0D9D"/>
    <w:rsid w:val="00AE49AF"/>
    <w:rsid w:val="00AE5863"/>
    <w:rsid w:val="00AE7911"/>
    <w:rsid w:val="00B00F65"/>
    <w:rsid w:val="00B030B0"/>
    <w:rsid w:val="00B0551C"/>
    <w:rsid w:val="00B05EE7"/>
    <w:rsid w:val="00B07215"/>
    <w:rsid w:val="00B151C7"/>
    <w:rsid w:val="00B17552"/>
    <w:rsid w:val="00B2054E"/>
    <w:rsid w:val="00B25BA9"/>
    <w:rsid w:val="00B32216"/>
    <w:rsid w:val="00B3290E"/>
    <w:rsid w:val="00B405B2"/>
    <w:rsid w:val="00B40A1B"/>
    <w:rsid w:val="00B41806"/>
    <w:rsid w:val="00B42506"/>
    <w:rsid w:val="00B42BCD"/>
    <w:rsid w:val="00B441E5"/>
    <w:rsid w:val="00B45F86"/>
    <w:rsid w:val="00B55B70"/>
    <w:rsid w:val="00B60D14"/>
    <w:rsid w:val="00B60E67"/>
    <w:rsid w:val="00B60F7A"/>
    <w:rsid w:val="00B620EE"/>
    <w:rsid w:val="00B63D14"/>
    <w:rsid w:val="00B66482"/>
    <w:rsid w:val="00B678F1"/>
    <w:rsid w:val="00B72E41"/>
    <w:rsid w:val="00B732B4"/>
    <w:rsid w:val="00B7642F"/>
    <w:rsid w:val="00B86056"/>
    <w:rsid w:val="00B87770"/>
    <w:rsid w:val="00B942CB"/>
    <w:rsid w:val="00BA0C0B"/>
    <w:rsid w:val="00BA3A23"/>
    <w:rsid w:val="00BA4AA8"/>
    <w:rsid w:val="00BA7DFA"/>
    <w:rsid w:val="00BB1A03"/>
    <w:rsid w:val="00BC2198"/>
    <w:rsid w:val="00BC4266"/>
    <w:rsid w:val="00BC6324"/>
    <w:rsid w:val="00BC7B28"/>
    <w:rsid w:val="00BD24CB"/>
    <w:rsid w:val="00BD2605"/>
    <w:rsid w:val="00BD2679"/>
    <w:rsid w:val="00BD34DD"/>
    <w:rsid w:val="00BD5AB5"/>
    <w:rsid w:val="00BD636A"/>
    <w:rsid w:val="00BF029E"/>
    <w:rsid w:val="00BF2D75"/>
    <w:rsid w:val="00BF6C39"/>
    <w:rsid w:val="00C00996"/>
    <w:rsid w:val="00C02F8D"/>
    <w:rsid w:val="00C11811"/>
    <w:rsid w:val="00C15B2F"/>
    <w:rsid w:val="00C17904"/>
    <w:rsid w:val="00C2031F"/>
    <w:rsid w:val="00C20F9B"/>
    <w:rsid w:val="00C26B05"/>
    <w:rsid w:val="00C3327E"/>
    <w:rsid w:val="00C369E0"/>
    <w:rsid w:val="00C41193"/>
    <w:rsid w:val="00C4139E"/>
    <w:rsid w:val="00C42184"/>
    <w:rsid w:val="00C5469D"/>
    <w:rsid w:val="00C54824"/>
    <w:rsid w:val="00C61D17"/>
    <w:rsid w:val="00C6427F"/>
    <w:rsid w:val="00C673B0"/>
    <w:rsid w:val="00C67D5A"/>
    <w:rsid w:val="00C700E8"/>
    <w:rsid w:val="00C70E4F"/>
    <w:rsid w:val="00C72165"/>
    <w:rsid w:val="00C7471F"/>
    <w:rsid w:val="00C75B03"/>
    <w:rsid w:val="00C7700B"/>
    <w:rsid w:val="00C80D57"/>
    <w:rsid w:val="00C8526C"/>
    <w:rsid w:val="00C87355"/>
    <w:rsid w:val="00C91368"/>
    <w:rsid w:val="00C944D8"/>
    <w:rsid w:val="00CA6E4C"/>
    <w:rsid w:val="00CB3154"/>
    <w:rsid w:val="00CC2EAF"/>
    <w:rsid w:val="00CD6F8B"/>
    <w:rsid w:val="00CE727E"/>
    <w:rsid w:val="00CF1D6A"/>
    <w:rsid w:val="00CF53A2"/>
    <w:rsid w:val="00CF6224"/>
    <w:rsid w:val="00CF7F81"/>
    <w:rsid w:val="00D011FE"/>
    <w:rsid w:val="00D04D30"/>
    <w:rsid w:val="00D16031"/>
    <w:rsid w:val="00D2387E"/>
    <w:rsid w:val="00D256F7"/>
    <w:rsid w:val="00D30E1B"/>
    <w:rsid w:val="00D32B5D"/>
    <w:rsid w:val="00D347F4"/>
    <w:rsid w:val="00D464E1"/>
    <w:rsid w:val="00D53DAF"/>
    <w:rsid w:val="00D60868"/>
    <w:rsid w:val="00D61D68"/>
    <w:rsid w:val="00D61EB0"/>
    <w:rsid w:val="00D667E8"/>
    <w:rsid w:val="00D67071"/>
    <w:rsid w:val="00D70E4F"/>
    <w:rsid w:val="00D7188D"/>
    <w:rsid w:val="00D72C09"/>
    <w:rsid w:val="00D72CDF"/>
    <w:rsid w:val="00D75B27"/>
    <w:rsid w:val="00D77108"/>
    <w:rsid w:val="00D8331F"/>
    <w:rsid w:val="00D96A49"/>
    <w:rsid w:val="00DA0B22"/>
    <w:rsid w:val="00DA2A6F"/>
    <w:rsid w:val="00DA485E"/>
    <w:rsid w:val="00DB4E72"/>
    <w:rsid w:val="00DC65BD"/>
    <w:rsid w:val="00DD5C64"/>
    <w:rsid w:val="00DE29C6"/>
    <w:rsid w:val="00DE2B66"/>
    <w:rsid w:val="00DE4609"/>
    <w:rsid w:val="00DE49BE"/>
    <w:rsid w:val="00DE667F"/>
    <w:rsid w:val="00DF1239"/>
    <w:rsid w:val="00DF25C0"/>
    <w:rsid w:val="00DF4AAB"/>
    <w:rsid w:val="00E0222C"/>
    <w:rsid w:val="00E04B66"/>
    <w:rsid w:val="00E07006"/>
    <w:rsid w:val="00E11726"/>
    <w:rsid w:val="00E12981"/>
    <w:rsid w:val="00E14577"/>
    <w:rsid w:val="00E16656"/>
    <w:rsid w:val="00E25825"/>
    <w:rsid w:val="00E32F4B"/>
    <w:rsid w:val="00E36DF1"/>
    <w:rsid w:val="00E50AC5"/>
    <w:rsid w:val="00E51C6E"/>
    <w:rsid w:val="00E5394E"/>
    <w:rsid w:val="00E63F31"/>
    <w:rsid w:val="00E66293"/>
    <w:rsid w:val="00E67A2A"/>
    <w:rsid w:val="00E72732"/>
    <w:rsid w:val="00E72A19"/>
    <w:rsid w:val="00E73DB6"/>
    <w:rsid w:val="00E75FA7"/>
    <w:rsid w:val="00E87BDD"/>
    <w:rsid w:val="00E90C83"/>
    <w:rsid w:val="00E91004"/>
    <w:rsid w:val="00E954BE"/>
    <w:rsid w:val="00EA01A0"/>
    <w:rsid w:val="00EA28CA"/>
    <w:rsid w:val="00EA436D"/>
    <w:rsid w:val="00EB0082"/>
    <w:rsid w:val="00EB0B3D"/>
    <w:rsid w:val="00ED0923"/>
    <w:rsid w:val="00ED1751"/>
    <w:rsid w:val="00ED26D4"/>
    <w:rsid w:val="00ED3CD8"/>
    <w:rsid w:val="00EE4408"/>
    <w:rsid w:val="00EE45E2"/>
    <w:rsid w:val="00EF2244"/>
    <w:rsid w:val="00EF4FD4"/>
    <w:rsid w:val="00F0030D"/>
    <w:rsid w:val="00F012E3"/>
    <w:rsid w:val="00F21090"/>
    <w:rsid w:val="00F310BA"/>
    <w:rsid w:val="00F32417"/>
    <w:rsid w:val="00F3607B"/>
    <w:rsid w:val="00F40518"/>
    <w:rsid w:val="00F42FB9"/>
    <w:rsid w:val="00F4773F"/>
    <w:rsid w:val="00F5000A"/>
    <w:rsid w:val="00F54BCC"/>
    <w:rsid w:val="00F54DB6"/>
    <w:rsid w:val="00F55A0F"/>
    <w:rsid w:val="00F6116E"/>
    <w:rsid w:val="00F6230A"/>
    <w:rsid w:val="00F675EC"/>
    <w:rsid w:val="00F73CD8"/>
    <w:rsid w:val="00F83E74"/>
    <w:rsid w:val="00F84912"/>
    <w:rsid w:val="00F85F67"/>
    <w:rsid w:val="00F904BC"/>
    <w:rsid w:val="00F9307E"/>
    <w:rsid w:val="00F95869"/>
    <w:rsid w:val="00FA019E"/>
    <w:rsid w:val="00FA1E94"/>
    <w:rsid w:val="00FB09CB"/>
    <w:rsid w:val="00FB18A0"/>
    <w:rsid w:val="00FB3E3C"/>
    <w:rsid w:val="00FB4F9C"/>
    <w:rsid w:val="00FB76CE"/>
    <w:rsid w:val="00FD10CC"/>
    <w:rsid w:val="00FD23B7"/>
    <w:rsid w:val="00FD7CF5"/>
    <w:rsid w:val="00FE1F2B"/>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F7E"/>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і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customStyle="1" w:styleId="a4">
    <w:name w:val="Без інтервалів Знак"/>
    <w:link w:val="a3"/>
    <w:uiPriority w:val="1"/>
    <w:locked/>
    <w:rsid w:val="007A54D0"/>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12413">
      <w:bodyDiv w:val="1"/>
      <w:marLeft w:val="0"/>
      <w:marRight w:val="0"/>
      <w:marTop w:val="0"/>
      <w:marBottom w:val="0"/>
      <w:divBdr>
        <w:top w:val="none" w:sz="0" w:space="0" w:color="auto"/>
        <w:left w:val="none" w:sz="0" w:space="0" w:color="auto"/>
        <w:bottom w:val="none" w:sz="0" w:space="0" w:color="auto"/>
        <w:right w:val="none" w:sz="0" w:space="0" w:color="auto"/>
      </w:divBdr>
    </w:div>
    <w:div w:id="290870623">
      <w:bodyDiv w:val="1"/>
      <w:marLeft w:val="0"/>
      <w:marRight w:val="0"/>
      <w:marTop w:val="0"/>
      <w:marBottom w:val="0"/>
      <w:divBdr>
        <w:top w:val="none" w:sz="0" w:space="0" w:color="auto"/>
        <w:left w:val="none" w:sz="0" w:space="0" w:color="auto"/>
        <w:bottom w:val="none" w:sz="0" w:space="0" w:color="auto"/>
        <w:right w:val="none" w:sz="0" w:space="0" w:color="auto"/>
      </w:divBdr>
    </w:div>
    <w:div w:id="424345835">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582223804">
      <w:bodyDiv w:val="1"/>
      <w:marLeft w:val="0"/>
      <w:marRight w:val="0"/>
      <w:marTop w:val="0"/>
      <w:marBottom w:val="0"/>
      <w:divBdr>
        <w:top w:val="none" w:sz="0" w:space="0" w:color="auto"/>
        <w:left w:val="none" w:sz="0" w:space="0" w:color="auto"/>
        <w:bottom w:val="none" w:sz="0" w:space="0" w:color="auto"/>
        <w:right w:val="none" w:sz="0" w:space="0" w:color="auto"/>
      </w:divBdr>
    </w:div>
    <w:div w:id="844829348">
      <w:bodyDiv w:val="1"/>
      <w:marLeft w:val="0"/>
      <w:marRight w:val="0"/>
      <w:marTop w:val="0"/>
      <w:marBottom w:val="0"/>
      <w:divBdr>
        <w:top w:val="none" w:sz="0" w:space="0" w:color="auto"/>
        <w:left w:val="none" w:sz="0" w:space="0" w:color="auto"/>
        <w:bottom w:val="none" w:sz="0" w:space="0" w:color="auto"/>
        <w:right w:val="none" w:sz="0" w:space="0" w:color="auto"/>
      </w:divBdr>
    </w:div>
    <w:div w:id="940452855">
      <w:bodyDiv w:val="1"/>
      <w:marLeft w:val="0"/>
      <w:marRight w:val="0"/>
      <w:marTop w:val="0"/>
      <w:marBottom w:val="0"/>
      <w:divBdr>
        <w:top w:val="none" w:sz="0" w:space="0" w:color="auto"/>
        <w:left w:val="none" w:sz="0" w:space="0" w:color="auto"/>
        <w:bottom w:val="none" w:sz="0" w:space="0" w:color="auto"/>
        <w:right w:val="none" w:sz="0" w:space="0" w:color="auto"/>
      </w:divBdr>
    </w:div>
    <w:div w:id="951589886">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155951100">
      <w:bodyDiv w:val="1"/>
      <w:marLeft w:val="0"/>
      <w:marRight w:val="0"/>
      <w:marTop w:val="0"/>
      <w:marBottom w:val="0"/>
      <w:divBdr>
        <w:top w:val="none" w:sz="0" w:space="0" w:color="auto"/>
        <w:left w:val="none" w:sz="0" w:space="0" w:color="auto"/>
        <w:bottom w:val="none" w:sz="0" w:space="0" w:color="auto"/>
        <w:right w:val="none" w:sz="0" w:space="0" w:color="auto"/>
      </w:divBdr>
    </w:div>
    <w:div w:id="1266766252">
      <w:bodyDiv w:val="1"/>
      <w:marLeft w:val="0"/>
      <w:marRight w:val="0"/>
      <w:marTop w:val="0"/>
      <w:marBottom w:val="0"/>
      <w:divBdr>
        <w:top w:val="none" w:sz="0" w:space="0" w:color="auto"/>
        <w:left w:val="none" w:sz="0" w:space="0" w:color="auto"/>
        <w:bottom w:val="none" w:sz="0" w:space="0" w:color="auto"/>
        <w:right w:val="none" w:sz="0" w:space="0" w:color="auto"/>
      </w:divBdr>
    </w:div>
    <w:div w:id="1441144923">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1697-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an_2378/ed_2019_01_11/pravo1/T124651.html?pravo=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275/ed_2019_01_11/pravo1/T124651.html?prav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zakon.rada.gov.ua/laws/show/4651-17"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9A5E-63E8-4A61-AAF3-FBB76746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13610</Words>
  <Characters>7759</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Цуркан Михайло Іванович</dc:creator>
  <cp:keywords/>
  <dc:description/>
  <cp:lastModifiedBy>Кіцнак Петро Олексійович</cp:lastModifiedBy>
  <cp:revision>2</cp:revision>
  <cp:lastPrinted>2023-09-19T16:58:00Z</cp:lastPrinted>
  <dcterms:created xsi:type="dcterms:W3CDTF">2025-10-03T08:41:00Z</dcterms:created>
  <dcterms:modified xsi:type="dcterms:W3CDTF">2025-10-03T08:41:00Z</dcterms:modified>
</cp:coreProperties>
</file>